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04" w:rsidRPr="00720604" w:rsidRDefault="00720604" w:rsidP="007206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720604">
        <w:rPr>
          <w:rFonts w:ascii="Times New Roman" w:eastAsia="Times New Roman" w:hAnsi="Times New Roman" w:cs="Times New Roman"/>
          <w:b/>
          <w:bCs/>
          <w:kern w:val="36"/>
          <w:sz w:val="48"/>
          <w:szCs w:val="48"/>
          <w:lang w:eastAsia="en-IN"/>
        </w:rPr>
        <w:t>View Tender</w:t>
      </w:r>
    </w:p>
    <w:p w:rsidR="00720604" w:rsidRPr="00720604" w:rsidRDefault="00720604" w:rsidP="00720604">
      <w:pPr>
        <w:spacing w:after="0" w:line="240" w:lineRule="auto"/>
        <w:rPr>
          <w:rFonts w:ascii="Times New Roman" w:eastAsia="Times New Roman" w:hAnsi="Times New Roman" w:cs="Times New Roman"/>
          <w:sz w:val="24"/>
          <w:szCs w:val="24"/>
          <w:lang w:eastAsia="en-IN"/>
        </w:rPr>
      </w:pPr>
      <w:hyperlink r:id="rId5" w:history="1">
        <w:r w:rsidRPr="00720604">
          <w:rPr>
            <w:rFonts w:ascii="Times New Roman" w:eastAsia="Times New Roman" w:hAnsi="Times New Roman" w:cs="Times New Roman"/>
            <w:color w:val="0000FF"/>
            <w:sz w:val="24"/>
            <w:szCs w:val="24"/>
            <w:u w:val="single"/>
            <w:lang w:eastAsia="en-IN"/>
          </w:rPr>
          <w:t>Go back</w:t>
        </w:r>
      </w:hyperlink>
      <w:r w:rsidRPr="00720604">
        <w:rPr>
          <w:rFonts w:ascii="Times New Roman" w:eastAsia="Times New Roman" w:hAnsi="Times New Roman" w:cs="Times New Roman"/>
          <w:sz w:val="24"/>
          <w:szCs w:val="24"/>
          <w:lang w:eastAsia="en-I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720604" w:rsidRPr="00720604" w:rsidTr="00720604">
        <w:trPr>
          <w:tblCellSpacing w:w="15" w:type="dxa"/>
        </w:trPr>
        <w:tc>
          <w:tcPr>
            <w:tcW w:w="0" w:type="auto"/>
            <w:vAlign w:val="center"/>
            <w:hideMark/>
          </w:tcPr>
          <w:p w:rsidR="00720604" w:rsidRPr="00720604" w:rsidRDefault="00720604" w:rsidP="0072060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20604">
              <w:rPr>
                <w:rFonts w:ascii="Times New Roman" w:eastAsia="Times New Roman" w:hAnsi="Times New Roman" w:cs="Times New Roman"/>
                <w:b/>
                <w:bCs/>
                <w:sz w:val="36"/>
                <w:szCs w:val="36"/>
                <w:lang w:eastAsia="en-IN"/>
              </w:rPr>
              <w:t>Basic details</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2487"/>
        <w:gridCol w:w="80"/>
        <w:gridCol w:w="1584"/>
        <w:gridCol w:w="2488"/>
        <w:gridCol w:w="80"/>
        <w:gridCol w:w="2307"/>
      </w:tblGrid>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Department</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 xml:space="preserve">Administrative Office </w:t>
            </w:r>
            <w:proofErr w:type="spellStart"/>
            <w:r w:rsidRPr="00720604">
              <w:rPr>
                <w:rFonts w:ascii="Times New Roman" w:eastAsia="Times New Roman" w:hAnsi="Times New Roman" w:cs="Times New Roman"/>
                <w:sz w:val="24"/>
                <w:szCs w:val="24"/>
                <w:lang w:eastAsia="en-IN"/>
              </w:rPr>
              <w:t>KUrnool</w:t>
            </w:r>
            <w:proofErr w:type="spellEnd"/>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Department officer</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 xml:space="preserve">Mohammed </w:t>
            </w:r>
            <w:proofErr w:type="spellStart"/>
            <w:r w:rsidRPr="00720604">
              <w:rPr>
                <w:rFonts w:ascii="Times New Roman" w:eastAsia="Times New Roman" w:hAnsi="Times New Roman" w:cs="Times New Roman"/>
                <w:sz w:val="24"/>
                <w:szCs w:val="24"/>
                <w:lang w:eastAsia="en-IN"/>
              </w:rPr>
              <w:t>Rehman</w:t>
            </w:r>
            <w:proofErr w:type="spellEnd"/>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Event ID</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40508</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Reference number</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AOKNL/RBODMM/18 Date 27.05.2026</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Brief scope of work</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0" w:type="auto"/>
            <w:gridSpan w:val="4"/>
            <w:vAlign w:val="center"/>
            <w:hideMark/>
          </w:tcPr>
          <w:p w:rsidR="00720604" w:rsidRPr="00720604" w:rsidRDefault="00720604" w:rsidP="00720604">
            <w:pPr>
              <w:spacing w:before="100" w:beforeAutospacing="1" w:after="100" w:afterAutospacing="1"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SBI - ONLINE TENDER FOR ELECTRICAL INSTALLATION WORKS AT NEW PREMISES OF TANAKAL BRANCH</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Details</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3500" w:type="pct"/>
            <w:gridSpan w:val="4"/>
            <w:vAlign w:val="center"/>
            <w:hideMark/>
          </w:tcPr>
          <w:p w:rsidR="00720604" w:rsidRPr="00720604" w:rsidRDefault="00720604" w:rsidP="00720604">
            <w:pPr>
              <w:spacing w:before="100" w:beforeAutospacing="1" w:after="100" w:afterAutospacing="1"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SBI - ONLINE TENDER FOR ELECTRICAL INSTALLATION WORKS AT NEW PREMISES OF TANAKAL BRANCH</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Product / service / work keywords</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450" w:type="pct"/>
            <w:gridSpan w:val="4"/>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Electrical Work,</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Stage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Multiple</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Envelope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Technical bid , Price bid</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Type of contract</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Works</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Download document</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Before login</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720604" w:rsidRPr="00720604" w:rsidTr="00720604">
        <w:trPr>
          <w:tblCellSpacing w:w="15" w:type="dxa"/>
        </w:trPr>
        <w:tc>
          <w:tcPr>
            <w:tcW w:w="0" w:type="auto"/>
            <w:vAlign w:val="center"/>
            <w:hideMark/>
          </w:tcPr>
          <w:p w:rsidR="00720604" w:rsidRPr="00720604" w:rsidRDefault="00720604" w:rsidP="0072060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20604">
              <w:rPr>
                <w:rFonts w:ascii="Times New Roman" w:eastAsia="Times New Roman" w:hAnsi="Times New Roman" w:cs="Times New Roman"/>
                <w:b/>
                <w:bCs/>
                <w:sz w:val="36"/>
                <w:szCs w:val="36"/>
                <w:lang w:eastAsia="en-IN"/>
              </w:rPr>
              <w:t>Bid submission configuration</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2618"/>
        <w:gridCol w:w="90"/>
        <w:gridCol w:w="1805"/>
        <w:gridCol w:w="2618"/>
        <w:gridCol w:w="90"/>
        <w:gridCol w:w="1805"/>
      </w:tblGrid>
      <w:tr w:rsidR="00720604" w:rsidRPr="00720604" w:rsidTr="00720604">
        <w:trPr>
          <w:gridAfter w:val="5"/>
          <w:wAfter w:w="6746" w:type="dxa"/>
          <w:tblCellSpacing w:w="0" w:type="dxa"/>
        </w:trPr>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Mode of bid submission</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Online</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Bidding access</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Open</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Base currency</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INR</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Bidding type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NCB/Domestic</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Consortium</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Not allowed</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Bid withdrawal</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Allowed</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720604" w:rsidRPr="00720604" w:rsidTr="00720604">
        <w:trPr>
          <w:tblCellSpacing w:w="15" w:type="dxa"/>
        </w:trPr>
        <w:tc>
          <w:tcPr>
            <w:tcW w:w="0" w:type="auto"/>
            <w:vAlign w:val="center"/>
            <w:hideMark/>
          </w:tcPr>
          <w:p w:rsidR="00720604" w:rsidRPr="00720604" w:rsidRDefault="00720604" w:rsidP="0072060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20604">
              <w:rPr>
                <w:rFonts w:ascii="Times New Roman" w:eastAsia="Times New Roman" w:hAnsi="Times New Roman" w:cs="Times New Roman"/>
                <w:b/>
                <w:bCs/>
                <w:sz w:val="36"/>
                <w:szCs w:val="36"/>
                <w:lang w:eastAsia="en-IN"/>
              </w:rPr>
              <w:t>Key configuration</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2618"/>
        <w:gridCol w:w="90"/>
        <w:gridCol w:w="1805"/>
        <w:gridCol w:w="2618"/>
        <w:gridCol w:w="90"/>
        <w:gridCol w:w="1805"/>
      </w:tblGrid>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Bidding variant</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Buy</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Pre-bid meeting</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Don't allow</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720604" w:rsidRPr="00720604" w:rsidTr="00720604">
        <w:trPr>
          <w:tblCellSpacing w:w="15" w:type="dxa"/>
        </w:trPr>
        <w:tc>
          <w:tcPr>
            <w:tcW w:w="0" w:type="auto"/>
            <w:vAlign w:val="center"/>
            <w:hideMark/>
          </w:tcPr>
          <w:p w:rsidR="00720604" w:rsidRPr="00720604" w:rsidRDefault="00720604" w:rsidP="0072060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20604">
              <w:rPr>
                <w:rFonts w:ascii="Times New Roman" w:eastAsia="Times New Roman" w:hAnsi="Times New Roman" w:cs="Times New Roman"/>
                <w:b/>
                <w:bCs/>
                <w:sz w:val="36"/>
                <w:szCs w:val="36"/>
                <w:lang w:eastAsia="en-IN"/>
              </w:rPr>
              <w:t>Dates configuration</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2618"/>
        <w:gridCol w:w="90"/>
        <w:gridCol w:w="1805"/>
        <w:gridCol w:w="2618"/>
        <w:gridCol w:w="90"/>
        <w:gridCol w:w="1805"/>
      </w:tblGrid>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Document downloading start date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26/05/2026 18:00:00</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Document downloading end date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11/06/2026 15:00:00</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Bid submission start date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26/05/2026 18:00:00</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Bid submission end date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11/06/2026 15:00:00</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Bid opening date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11/06/2026 15:30:00</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 </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 </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720604" w:rsidRPr="00720604" w:rsidTr="00720604">
        <w:trPr>
          <w:tblCellSpacing w:w="15" w:type="dxa"/>
        </w:trPr>
        <w:tc>
          <w:tcPr>
            <w:tcW w:w="0" w:type="auto"/>
            <w:vAlign w:val="center"/>
            <w:hideMark/>
          </w:tcPr>
          <w:p w:rsidR="00720604" w:rsidRPr="00720604" w:rsidRDefault="00720604" w:rsidP="0072060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20604">
              <w:rPr>
                <w:rFonts w:ascii="Times New Roman" w:eastAsia="Times New Roman" w:hAnsi="Times New Roman" w:cs="Times New Roman"/>
                <w:b/>
                <w:bCs/>
                <w:sz w:val="36"/>
                <w:szCs w:val="36"/>
                <w:lang w:eastAsia="en-IN"/>
              </w:rPr>
              <w:t>Document / EMD / Security fee detail</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2331"/>
        <w:gridCol w:w="80"/>
        <w:gridCol w:w="1241"/>
        <w:gridCol w:w="2331"/>
        <w:gridCol w:w="80"/>
        <w:gridCol w:w="1242"/>
        <w:gridCol w:w="827"/>
        <w:gridCol w:w="80"/>
        <w:gridCol w:w="814"/>
      </w:tblGrid>
      <w:tr w:rsidR="00720604" w:rsidRPr="00720604" w:rsidTr="00720604">
        <w:trPr>
          <w:gridAfter w:val="3"/>
          <w:wAfter w:w="4730" w:type="dxa"/>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Document fees</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Not required</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Security fee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Don't allow</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EMD</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Event wise</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Mode of EMD payment</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Offline</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EMD payment type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Demand Draft</w:t>
            </w: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EMD amount</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8600.00</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EMD payable at</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As Per Tender Document</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0"/>
                <w:szCs w:val="20"/>
                <w:lang w:eastAsia="en-IN"/>
              </w:rPr>
            </w:pPr>
          </w:p>
        </w:tc>
      </w:tr>
      <w:tr w:rsidR="00720604" w:rsidRPr="00720604" w:rsidTr="00720604">
        <w:trPr>
          <w:tblCellSpacing w:w="0" w:type="dxa"/>
        </w:trPr>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Event wise registration charges applicable</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b/>
                <w:bCs/>
                <w:sz w:val="24"/>
                <w:szCs w:val="24"/>
                <w:lang w:eastAsia="en-IN"/>
              </w:rPr>
              <w:t>:</w:t>
            </w: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Not required</w:t>
            </w:r>
          </w:p>
        </w:tc>
        <w:tc>
          <w:tcPr>
            <w:tcW w:w="14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 </w:t>
            </w:r>
          </w:p>
        </w:tc>
        <w:tc>
          <w:tcPr>
            <w:tcW w:w="5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p>
        </w:tc>
        <w:tc>
          <w:tcPr>
            <w:tcW w:w="1000" w:type="pct"/>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 </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0"/>
                <w:szCs w:val="20"/>
                <w:lang w:eastAsia="en-IN"/>
              </w:rPr>
            </w:pPr>
          </w:p>
        </w:tc>
      </w:tr>
      <w:tr w:rsidR="00720604" w:rsidRPr="00720604" w:rsidTr="00720604">
        <w:trPr>
          <w:tblCellSpacing w:w="0" w:type="dxa"/>
        </w:trPr>
        <w:tc>
          <w:tcPr>
            <w:tcW w:w="5000" w:type="pct"/>
            <w:gridSpan w:val="9"/>
            <w:vAlign w:val="center"/>
            <w:hideMark/>
          </w:tcPr>
          <w:p w:rsidR="00720604" w:rsidRPr="00720604" w:rsidRDefault="00720604" w:rsidP="0072060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20604">
              <w:rPr>
                <w:rFonts w:ascii="Times New Roman" w:eastAsia="Times New Roman" w:hAnsi="Times New Roman" w:cs="Times New Roman"/>
                <w:b/>
                <w:bCs/>
                <w:sz w:val="36"/>
                <w:szCs w:val="36"/>
                <w:lang w:eastAsia="en-IN"/>
              </w:rPr>
              <w:t>Documents</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4"/>
        <w:gridCol w:w="30"/>
        <w:gridCol w:w="1907"/>
        <w:gridCol w:w="1907"/>
        <w:gridCol w:w="1169"/>
        <w:gridCol w:w="1259"/>
        <w:gridCol w:w="1020"/>
        <w:gridCol w:w="1030"/>
        <w:gridCol w:w="50"/>
      </w:tblGrid>
      <w:tr w:rsidR="00720604" w:rsidRPr="00720604" w:rsidTr="00720604">
        <w:trPr>
          <w:tblCellSpacing w:w="15" w:type="dxa"/>
        </w:trPr>
        <w:tc>
          <w:tcPr>
            <w:tcW w:w="500" w:type="pct"/>
            <w:gridSpan w:val="2"/>
            <w:vAlign w:val="center"/>
            <w:hideMark/>
          </w:tcPr>
          <w:p w:rsidR="00720604" w:rsidRPr="00720604" w:rsidRDefault="00720604" w:rsidP="00720604">
            <w:pPr>
              <w:spacing w:after="0" w:line="240" w:lineRule="auto"/>
              <w:jc w:val="center"/>
              <w:rPr>
                <w:rFonts w:ascii="Times New Roman" w:eastAsia="Times New Roman" w:hAnsi="Times New Roman" w:cs="Times New Roman"/>
                <w:b/>
                <w:bCs/>
                <w:sz w:val="24"/>
                <w:szCs w:val="24"/>
                <w:lang w:eastAsia="en-IN"/>
              </w:rPr>
            </w:pPr>
            <w:r w:rsidRPr="00720604">
              <w:rPr>
                <w:rFonts w:ascii="Times New Roman" w:eastAsia="Times New Roman" w:hAnsi="Times New Roman" w:cs="Times New Roman"/>
                <w:b/>
                <w:bCs/>
                <w:sz w:val="24"/>
                <w:szCs w:val="24"/>
                <w:lang w:eastAsia="en-IN"/>
              </w:rPr>
              <w:t>Sr. No.</w:t>
            </w:r>
          </w:p>
        </w:tc>
        <w:tc>
          <w:tcPr>
            <w:tcW w:w="900" w:type="pct"/>
            <w:vAlign w:val="center"/>
            <w:hideMark/>
          </w:tcPr>
          <w:p w:rsidR="00720604" w:rsidRPr="00720604" w:rsidRDefault="00720604" w:rsidP="00720604">
            <w:pPr>
              <w:spacing w:after="0" w:line="240" w:lineRule="auto"/>
              <w:jc w:val="center"/>
              <w:rPr>
                <w:rFonts w:ascii="Times New Roman" w:eastAsia="Times New Roman" w:hAnsi="Times New Roman" w:cs="Times New Roman"/>
                <w:b/>
                <w:bCs/>
                <w:sz w:val="24"/>
                <w:szCs w:val="24"/>
                <w:lang w:eastAsia="en-IN"/>
              </w:rPr>
            </w:pPr>
            <w:r w:rsidRPr="00720604">
              <w:rPr>
                <w:rFonts w:ascii="Times New Roman" w:eastAsia="Times New Roman" w:hAnsi="Times New Roman" w:cs="Times New Roman"/>
                <w:b/>
                <w:bCs/>
                <w:sz w:val="24"/>
                <w:szCs w:val="24"/>
                <w:lang w:eastAsia="en-IN"/>
              </w:rPr>
              <w:t>Document name</w:t>
            </w:r>
          </w:p>
        </w:tc>
        <w:tc>
          <w:tcPr>
            <w:tcW w:w="1000" w:type="pct"/>
            <w:vAlign w:val="center"/>
            <w:hideMark/>
          </w:tcPr>
          <w:p w:rsidR="00720604" w:rsidRPr="00720604" w:rsidRDefault="00720604" w:rsidP="00720604">
            <w:pPr>
              <w:spacing w:after="0" w:line="240" w:lineRule="auto"/>
              <w:jc w:val="center"/>
              <w:rPr>
                <w:rFonts w:ascii="Times New Roman" w:eastAsia="Times New Roman" w:hAnsi="Times New Roman" w:cs="Times New Roman"/>
                <w:b/>
                <w:bCs/>
                <w:sz w:val="24"/>
                <w:szCs w:val="24"/>
                <w:lang w:eastAsia="en-IN"/>
              </w:rPr>
            </w:pPr>
            <w:r w:rsidRPr="00720604">
              <w:rPr>
                <w:rFonts w:ascii="Times New Roman" w:eastAsia="Times New Roman" w:hAnsi="Times New Roman" w:cs="Times New Roman"/>
                <w:b/>
                <w:bCs/>
                <w:sz w:val="24"/>
                <w:szCs w:val="24"/>
                <w:lang w:eastAsia="en-IN"/>
              </w:rPr>
              <w:t xml:space="preserve">Document brief </w:t>
            </w:r>
          </w:p>
        </w:tc>
        <w:tc>
          <w:tcPr>
            <w:tcW w:w="750" w:type="pct"/>
            <w:vAlign w:val="center"/>
            <w:hideMark/>
          </w:tcPr>
          <w:p w:rsidR="00720604" w:rsidRPr="00720604" w:rsidRDefault="00720604" w:rsidP="00720604">
            <w:pPr>
              <w:spacing w:after="0" w:line="240" w:lineRule="auto"/>
              <w:jc w:val="center"/>
              <w:rPr>
                <w:rFonts w:ascii="Times New Roman" w:eastAsia="Times New Roman" w:hAnsi="Times New Roman" w:cs="Times New Roman"/>
                <w:b/>
                <w:bCs/>
                <w:sz w:val="24"/>
                <w:szCs w:val="24"/>
                <w:lang w:eastAsia="en-IN"/>
              </w:rPr>
            </w:pPr>
            <w:r w:rsidRPr="00720604">
              <w:rPr>
                <w:rFonts w:ascii="Times New Roman" w:eastAsia="Times New Roman" w:hAnsi="Times New Roman" w:cs="Times New Roman"/>
                <w:b/>
                <w:bCs/>
                <w:sz w:val="24"/>
                <w:szCs w:val="24"/>
                <w:lang w:eastAsia="en-IN"/>
              </w:rPr>
              <w:t>Size (in MB)</w:t>
            </w:r>
          </w:p>
        </w:tc>
        <w:tc>
          <w:tcPr>
            <w:tcW w:w="800" w:type="pct"/>
            <w:vAlign w:val="center"/>
            <w:hideMark/>
          </w:tcPr>
          <w:p w:rsidR="00720604" w:rsidRPr="00720604" w:rsidRDefault="00720604" w:rsidP="00720604">
            <w:pPr>
              <w:spacing w:after="0" w:line="240" w:lineRule="auto"/>
              <w:jc w:val="center"/>
              <w:rPr>
                <w:rFonts w:ascii="Times New Roman" w:eastAsia="Times New Roman" w:hAnsi="Times New Roman" w:cs="Times New Roman"/>
                <w:b/>
                <w:bCs/>
                <w:sz w:val="24"/>
                <w:szCs w:val="24"/>
                <w:lang w:eastAsia="en-IN"/>
              </w:rPr>
            </w:pPr>
            <w:r w:rsidRPr="00720604">
              <w:rPr>
                <w:rFonts w:ascii="Times New Roman" w:eastAsia="Times New Roman" w:hAnsi="Times New Roman" w:cs="Times New Roman"/>
                <w:b/>
                <w:bCs/>
                <w:sz w:val="24"/>
                <w:szCs w:val="24"/>
                <w:lang w:eastAsia="en-IN"/>
              </w:rPr>
              <w:t>Date and time</w:t>
            </w:r>
          </w:p>
        </w:tc>
        <w:tc>
          <w:tcPr>
            <w:tcW w:w="500" w:type="pct"/>
            <w:vAlign w:val="center"/>
            <w:hideMark/>
          </w:tcPr>
          <w:p w:rsidR="00720604" w:rsidRPr="00720604" w:rsidRDefault="00720604" w:rsidP="00720604">
            <w:pPr>
              <w:spacing w:after="0" w:line="240" w:lineRule="auto"/>
              <w:jc w:val="center"/>
              <w:rPr>
                <w:rFonts w:ascii="Times New Roman" w:eastAsia="Times New Roman" w:hAnsi="Times New Roman" w:cs="Times New Roman"/>
                <w:b/>
                <w:bCs/>
                <w:sz w:val="24"/>
                <w:szCs w:val="24"/>
                <w:lang w:eastAsia="en-IN"/>
              </w:rPr>
            </w:pPr>
            <w:r w:rsidRPr="00720604">
              <w:rPr>
                <w:rFonts w:ascii="Times New Roman" w:eastAsia="Times New Roman" w:hAnsi="Times New Roman" w:cs="Times New Roman"/>
                <w:b/>
                <w:bCs/>
                <w:sz w:val="24"/>
                <w:szCs w:val="24"/>
                <w:lang w:eastAsia="en-IN"/>
              </w:rPr>
              <w:t>Status</w:t>
            </w:r>
          </w:p>
        </w:tc>
        <w:tc>
          <w:tcPr>
            <w:tcW w:w="950" w:type="pct"/>
            <w:gridSpan w:val="2"/>
            <w:vAlign w:val="center"/>
            <w:hideMark/>
          </w:tcPr>
          <w:p w:rsidR="00720604" w:rsidRPr="00720604" w:rsidRDefault="00720604" w:rsidP="00720604">
            <w:pPr>
              <w:spacing w:after="0" w:line="240" w:lineRule="auto"/>
              <w:jc w:val="center"/>
              <w:rPr>
                <w:rFonts w:ascii="Times New Roman" w:eastAsia="Times New Roman" w:hAnsi="Times New Roman" w:cs="Times New Roman"/>
                <w:b/>
                <w:bCs/>
                <w:sz w:val="24"/>
                <w:szCs w:val="24"/>
                <w:lang w:eastAsia="en-IN"/>
              </w:rPr>
            </w:pPr>
            <w:r w:rsidRPr="00720604">
              <w:rPr>
                <w:rFonts w:ascii="Times New Roman" w:eastAsia="Times New Roman" w:hAnsi="Times New Roman" w:cs="Times New Roman"/>
                <w:b/>
                <w:bCs/>
                <w:sz w:val="24"/>
                <w:szCs w:val="24"/>
                <w:lang w:eastAsia="en-IN"/>
              </w:rPr>
              <w:t>Action</w:t>
            </w:r>
          </w:p>
        </w:tc>
      </w:tr>
      <w:tr w:rsidR="00720604" w:rsidRPr="00720604" w:rsidTr="00720604">
        <w:trPr>
          <w:tblCellSpacing w:w="15" w:type="dxa"/>
        </w:trPr>
        <w:tc>
          <w:tcPr>
            <w:tcW w:w="0" w:type="auto"/>
            <w:gridSpan w:val="2"/>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1</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NIT-ELECTRICAL.pdf</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NIT-ELECTRICAL.pdf</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1.480</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26/05/2026 15:53:31</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Approved</w:t>
            </w:r>
          </w:p>
        </w:tc>
        <w:tc>
          <w:tcPr>
            <w:tcW w:w="0" w:type="auto"/>
            <w:gridSpan w:val="2"/>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hyperlink r:id="rId6" w:history="1">
              <w:r w:rsidRPr="00720604">
                <w:rPr>
                  <w:rFonts w:ascii="Times New Roman" w:eastAsia="Times New Roman" w:hAnsi="Times New Roman" w:cs="Times New Roman"/>
                  <w:color w:val="0000FF"/>
                  <w:sz w:val="24"/>
                  <w:szCs w:val="24"/>
                  <w:u w:val="single"/>
                  <w:lang w:eastAsia="en-IN"/>
                </w:rPr>
                <w:t>Download</w:t>
              </w:r>
            </w:hyperlink>
          </w:p>
        </w:tc>
      </w:tr>
      <w:tr w:rsidR="00720604" w:rsidRPr="00720604" w:rsidTr="00720604">
        <w:trPr>
          <w:tblCellSpacing w:w="15" w:type="dxa"/>
        </w:trPr>
        <w:tc>
          <w:tcPr>
            <w:tcW w:w="0" w:type="auto"/>
            <w:gridSpan w:val="2"/>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2</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electrical BOQ.pdf</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electrical BOQ.pdf</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0.556</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26/05/2026 15:53:26</w:t>
            </w:r>
          </w:p>
        </w:tc>
        <w:tc>
          <w:tcPr>
            <w:tcW w:w="0" w:type="auto"/>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Approved</w:t>
            </w:r>
          </w:p>
        </w:tc>
        <w:tc>
          <w:tcPr>
            <w:tcW w:w="0" w:type="auto"/>
            <w:gridSpan w:val="2"/>
            <w:vAlign w:val="center"/>
            <w:hideMark/>
          </w:tcPr>
          <w:p w:rsidR="00720604" w:rsidRPr="00720604" w:rsidRDefault="00720604" w:rsidP="00720604">
            <w:pPr>
              <w:spacing w:after="0" w:line="240" w:lineRule="auto"/>
              <w:rPr>
                <w:rFonts w:ascii="Times New Roman" w:eastAsia="Times New Roman" w:hAnsi="Times New Roman" w:cs="Times New Roman"/>
                <w:sz w:val="24"/>
                <w:szCs w:val="24"/>
                <w:lang w:eastAsia="en-IN"/>
              </w:rPr>
            </w:pPr>
            <w:hyperlink r:id="rId7" w:history="1">
              <w:r w:rsidRPr="00720604">
                <w:rPr>
                  <w:rFonts w:ascii="Times New Roman" w:eastAsia="Times New Roman" w:hAnsi="Times New Roman" w:cs="Times New Roman"/>
                  <w:color w:val="0000FF"/>
                  <w:sz w:val="24"/>
                  <w:szCs w:val="24"/>
                  <w:u w:val="single"/>
                  <w:lang w:eastAsia="en-IN"/>
                </w:rPr>
                <w:t>Download</w:t>
              </w:r>
            </w:hyperlink>
          </w:p>
        </w:tc>
      </w:tr>
      <w:tr w:rsidR="00720604" w:rsidRPr="00720604" w:rsidTr="00720604">
        <w:tblPrEx>
          <w:tblCellSpacing w:w="0" w:type="dxa"/>
          <w:tblCellMar>
            <w:top w:w="0" w:type="dxa"/>
            <w:left w:w="0" w:type="dxa"/>
            <w:bottom w:w="0" w:type="dxa"/>
            <w:right w:w="0" w:type="dxa"/>
          </w:tblCellMar>
        </w:tblPrEx>
        <w:trPr>
          <w:gridBefore w:val="1"/>
          <w:gridAfter w:val="1"/>
          <w:tblCellSpacing w:w="0" w:type="dxa"/>
        </w:trPr>
        <w:tc>
          <w:tcPr>
            <w:tcW w:w="5000" w:type="pct"/>
            <w:gridSpan w:val="7"/>
            <w:vAlign w:val="center"/>
            <w:hideMark/>
          </w:tcPr>
          <w:p w:rsidR="00720604" w:rsidRPr="00720604" w:rsidRDefault="00720604" w:rsidP="0072060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20604">
              <w:rPr>
                <w:rFonts w:ascii="Times New Roman" w:eastAsia="Times New Roman" w:hAnsi="Times New Roman" w:cs="Times New Roman"/>
                <w:b/>
                <w:bCs/>
                <w:sz w:val="36"/>
                <w:szCs w:val="36"/>
                <w:lang w:eastAsia="en-IN"/>
              </w:rPr>
              <w:t>Information for Online Participation</w:t>
            </w:r>
          </w:p>
        </w:tc>
      </w:tr>
    </w:tbl>
    <w:p w:rsidR="00720604" w:rsidRPr="00720604" w:rsidRDefault="00720604" w:rsidP="00720604">
      <w:pPr>
        <w:spacing w:after="0" w:line="240" w:lineRule="auto"/>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720604" w:rsidRPr="00720604" w:rsidTr="00720604">
        <w:trPr>
          <w:tblCellSpacing w:w="0" w:type="dxa"/>
        </w:trPr>
        <w:tc>
          <w:tcPr>
            <w:tcW w:w="0" w:type="auto"/>
            <w:vAlign w:val="center"/>
            <w:hideMark/>
          </w:tcPr>
          <w:p w:rsidR="00720604" w:rsidRPr="00720604" w:rsidRDefault="00720604" w:rsidP="00720604">
            <w:pPr>
              <w:spacing w:before="100" w:beforeAutospacing="1" w:after="100" w:afterAutospacing="1"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 xml:space="preserve">Bidder who wish to participate in e-Tender need to fill data in predefined forms of Price bid available in respective tender only. After filling data in predefined forms bidders need to click on final submission link to submit their encrypted </w:t>
            </w:r>
            <w:proofErr w:type="spellStart"/>
            <w:r w:rsidRPr="00720604">
              <w:rPr>
                <w:rFonts w:ascii="Times New Roman" w:eastAsia="Times New Roman" w:hAnsi="Times New Roman" w:cs="Times New Roman"/>
                <w:sz w:val="24"/>
                <w:szCs w:val="24"/>
                <w:lang w:eastAsia="en-IN"/>
              </w:rPr>
              <w:t>bid.Bidder</w:t>
            </w:r>
            <w:proofErr w:type="spellEnd"/>
            <w:r w:rsidRPr="00720604">
              <w:rPr>
                <w:rFonts w:ascii="Times New Roman" w:eastAsia="Times New Roman" w:hAnsi="Times New Roman" w:cs="Times New Roman"/>
                <w:sz w:val="24"/>
                <w:szCs w:val="24"/>
                <w:lang w:eastAsia="en-IN"/>
              </w:rPr>
              <w:t xml:space="preserve"> need to submit Document Fees, EMD &amp; Reference Documents in hard copy if such instruction are given by tendering </w:t>
            </w:r>
            <w:proofErr w:type="spellStart"/>
            <w:r w:rsidRPr="00720604">
              <w:rPr>
                <w:rFonts w:ascii="Times New Roman" w:eastAsia="Times New Roman" w:hAnsi="Times New Roman" w:cs="Times New Roman"/>
                <w:sz w:val="24"/>
                <w:szCs w:val="24"/>
                <w:lang w:eastAsia="en-IN"/>
              </w:rPr>
              <w:t>authority.As</w:t>
            </w:r>
            <w:proofErr w:type="spellEnd"/>
            <w:r w:rsidRPr="00720604">
              <w:rPr>
                <w:rFonts w:ascii="Times New Roman" w:eastAsia="Times New Roman" w:hAnsi="Times New Roman" w:cs="Times New Roman"/>
                <w:sz w:val="24"/>
                <w:szCs w:val="24"/>
                <w:lang w:eastAsia="en-IN"/>
              </w:rPr>
              <w:t xml:space="preserve"> Per the new Inter-operability guidelines released by Controller of Certifying </w:t>
            </w:r>
            <w:proofErr w:type="gramStart"/>
            <w:r w:rsidRPr="00720604">
              <w:rPr>
                <w:rFonts w:ascii="Times New Roman" w:eastAsia="Times New Roman" w:hAnsi="Times New Roman" w:cs="Times New Roman"/>
                <w:sz w:val="24"/>
                <w:szCs w:val="24"/>
                <w:lang w:eastAsia="en-IN"/>
              </w:rPr>
              <w:t>Authorities(</w:t>
            </w:r>
            <w:proofErr w:type="gramEnd"/>
            <w:r w:rsidRPr="00720604">
              <w:rPr>
                <w:rFonts w:ascii="Times New Roman" w:eastAsia="Times New Roman" w:hAnsi="Times New Roman" w:cs="Times New Roman"/>
                <w:sz w:val="24"/>
                <w:szCs w:val="24"/>
                <w:lang w:eastAsia="en-IN"/>
              </w:rPr>
              <w:t xml:space="preserve">CCA), the Secured Socket Layer(SSL) certificate for a e-procurement application is generated on a new algorithm, SHA2. </w:t>
            </w:r>
          </w:p>
          <w:p w:rsidR="00720604" w:rsidRPr="00720604" w:rsidRDefault="00720604" w:rsidP="00720604">
            <w:pPr>
              <w:spacing w:before="100" w:beforeAutospacing="1" w:after="100" w:afterAutospacing="1" w:line="240" w:lineRule="auto"/>
              <w:rPr>
                <w:rFonts w:ascii="Times New Roman" w:eastAsia="Times New Roman" w:hAnsi="Times New Roman" w:cs="Times New Roman"/>
                <w:sz w:val="24"/>
                <w:szCs w:val="24"/>
                <w:lang w:eastAsia="en-IN"/>
              </w:rPr>
            </w:pPr>
            <w:r w:rsidRPr="00720604">
              <w:rPr>
                <w:rFonts w:ascii="Times New Roman" w:eastAsia="Times New Roman" w:hAnsi="Times New Roman" w:cs="Times New Roman"/>
                <w:sz w:val="24"/>
                <w:szCs w:val="24"/>
                <w:lang w:eastAsia="en-IN"/>
              </w:rPr>
              <w:t xml:space="preserve">Also, the Digital Certificates that will be applicable for these platforms have to be SHA2 algorithm complaint. For the same, the users have to ensure that they have Windows </w:t>
            </w:r>
            <w:proofErr w:type="gramStart"/>
            <w:r w:rsidRPr="00720604">
              <w:rPr>
                <w:rFonts w:ascii="Times New Roman" w:eastAsia="Times New Roman" w:hAnsi="Times New Roman" w:cs="Times New Roman"/>
                <w:sz w:val="24"/>
                <w:szCs w:val="24"/>
                <w:lang w:eastAsia="en-IN"/>
              </w:rPr>
              <w:t>XP(</w:t>
            </w:r>
            <w:proofErr w:type="gramEnd"/>
            <w:r w:rsidRPr="00720604">
              <w:rPr>
                <w:rFonts w:ascii="Times New Roman" w:eastAsia="Times New Roman" w:hAnsi="Times New Roman" w:cs="Times New Roman"/>
                <w:sz w:val="24"/>
                <w:szCs w:val="24"/>
                <w:lang w:eastAsia="en-IN"/>
              </w:rPr>
              <w:t>SP3)/Windows Vista/Windows7 installed in their respective PC/</w:t>
            </w:r>
            <w:proofErr w:type="spellStart"/>
            <w:r w:rsidRPr="00720604">
              <w:rPr>
                <w:rFonts w:ascii="Times New Roman" w:eastAsia="Times New Roman" w:hAnsi="Times New Roman" w:cs="Times New Roman"/>
                <w:sz w:val="24"/>
                <w:szCs w:val="24"/>
                <w:lang w:eastAsia="en-IN"/>
              </w:rPr>
              <w:t>Laptop.In</w:t>
            </w:r>
            <w:proofErr w:type="spellEnd"/>
            <w:r w:rsidRPr="00720604">
              <w:rPr>
                <w:rFonts w:ascii="Times New Roman" w:eastAsia="Times New Roman" w:hAnsi="Times New Roman" w:cs="Times New Roman"/>
                <w:sz w:val="24"/>
                <w:szCs w:val="24"/>
                <w:lang w:eastAsia="en-IN"/>
              </w:rPr>
              <w:t xml:space="preserve"> case of Windows XP Service pack - 3, if you get any issue you can install the SSL patch, which is available at our download section of our e-Tender/e-Auction Portal and also at our corporate website www.abcprocure.com just below the label of "Knowledge section". </w:t>
            </w:r>
          </w:p>
        </w:tc>
      </w:tr>
    </w:tbl>
    <w:p w:rsidR="00720604" w:rsidRDefault="00720604"/>
    <w:p w:rsidR="00720604" w:rsidRDefault="00720604">
      <w:r>
        <w:br w:type="page"/>
      </w:r>
    </w:p>
    <w:p w:rsidR="00CD6893" w:rsidRDefault="00720604">
      <w:r w:rsidRPr="00720604">
        <w:t>https://etender.sbi/SBI/viewtender/40508</w:t>
      </w:r>
      <w:bookmarkStart w:id="0" w:name="_GoBack"/>
      <w:bookmarkEnd w:id="0"/>
    </w:p>
    <w:sectPr w:rsidR="00CD6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04"/>
    <w:rsid w:val="00720604"/>
    <w:rsid w:val="00CD68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7206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0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720604"/>
    <w:rPr>
      <w:rFonts w:ascii="Times New Roman" w:eastAsia="Times New Roman" w:hAnsi="Times New Roman" w:cs="Times New Roman"/>
      <w:b/>
      <w:bCs/>
      <w:sz w:val="36"/>
      <w:szCs w:val="36"/>
      <w:lang w:eastAsia="en-IN"/>
    </w:rPr>
  </w:style>
  <w:style w:type="character" w:customStyle="1" w:styleId="pull-right">
    <w:name w:val="pull-right"/>
    <w:basedOn w:val="DefaultParagraphFont"/>
    <w:rsid w:val="00720604"/>
  </w:style>
  <w:style w:type="character" w:styleId="Hyperlink">
    <w:name w:val="Hyperlink"/>
    <w:basedOn w:val="DefaultParagraphFont"/>
    <w:uiPriority w:val="99"/>
    <w:semiHidden/>
    <w:unhideWhenUsed/>
    <w:rsid w:val="00720604"/>
    <w:rPr>
      <w:color w:val="0000FF"/>
      <w:u w:val="single"/>
    </w:rPr>
  </w:style>
  <w:style w:type="paragraph" w:styleId="NormalWeb">
    <w:name w:val="Normal (Web)"/>
    <w:basedOn w:val="Normal"/>
    <w:uiPriority w:val="99"/>
    <w:unhideWhenUsed/>
    <w:rsid w:val="007206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206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7206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0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720604"/>
    <w:rPr>
      <w:rFonts w:ascii="Times New Roman" w:eastAsia="Times New Roman" w:hAnsi="Times New Roman" w:cs="Times New Roman"/>
      <w:b/>
      <w:bCs/>
      <w:sz w:val="36"/>
      <w:szCs w:val="36"/>
      <w:lang w:eastAsia="en-IN"/>
    </w:rPr>
  </w:style>
  <w:style w:type="character" w:customStyle="1" w:styleId="pull-right">
    <w:name w:val="pull-right"/>
    <w:basedOn w:val="DefaultParagraphFont"/>
    <w:rsid w:val="00720604"/>
  </w:style>
  <w:style w:type="character" w:styleId="Hyperlink">
    <w:name w:val="Hyperlink"/>
    <w:basedOn w:val="DefaultParagraphFont"/>
    <w:uiPriority w:val="99"/>
    <w:semiHidden/>
    <w:unhideWhenUsed/>
    <w:rsid w:val="00720604"/>
    <w:rPr>
      <w:color w:val="0000FF"/>
      <w:u w:val="single"/>
    </w:rPr>
  </w:style>
  <w:style w:type="paragraph" w:styleId="NormalWeb">
    <w:name w:val="Normal (Web)"/>
    <w:basedOn w:val="Normal"/>
    <w:uiPriority w:val="99"/>
    <w:unhideWhenUsed/>
    <w:rsid w:val="007206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20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707408">
      <w:bodyDiv w:val="1"/>
      <w:marLeft w:val="0"/>
      <w:marRight w:val="0"/>
      <w:marTop w:val="0"/>
      <w:marBottom w:val="0"/>
      <w:divBdr>
        <w:top w:val="none" w:sz="0" w:space="0" w:color="auto"/>
        <w:left w:val="none" w:sz="0" w:space="0" w:color="auto"/>
        <w:bottom w:val="none" w:sz="0" w:space="0" w:color="auto"/>
        <w:right w:val="none" w:sz="0" w:space="0" w:color="auto"/>
      </w:divBdr>
      <w:divsChild>
        <w:div w:id="70390962">
          <w:marLeft w:val="0"/>
          <w:marRight w:val="0"/>
          <w:marTop w:val="0"/>
          <w:marBottom w:val="0"/>
          <w:divBdr>
            <w:top w:val="none" w:sz="0" w:space="0" w:color="auto"/>
            <w:left w:val="none" w:sz="0" w:space="0" w:color="auto"/>
            <w:bottom w:val="none" w:sz="0" w:space="0" w:color="auto"/>
            <w:right w:val="none" w:sz="0" w:space="0" w:color="auto"/>
          </w:divBdr>
          <w:divsChild>
            <w:div w:id="810757377">
              <w:marLeft w:val="0"/>
              <w:marRight w:val="0"/>
              <w:marTop w:val="0"/>
              <w:marBottom w:val="0"/>
              <w:divBdr>
                <w:top w:val="none" w:sz="0" w:space="0" w:color="auto"/>
                <w:left w:val="none" w:sz="0" w:space="0" w:color="auto"/>
                <w:bottom w:val="none" w:sz="0" w:space="0" w:color="auto"/>
                <w:right w:val="none" w:sz="0" w:space="0" w:color="auto"/>
              </w:divBdr>
            </w:div>
            <w:div w:id="520172549">
              <w:marLeft w:val="0"/>
              <w:marRight w:val="0"/>
              <w:marTop w:val="0"/>
              <w:marBottom w:val="0"/>
              <w:divBdr>
                <w:top w:val="none" w:sz="0" w:space="0" w:color="auto"/>
                <w:left w:val="none" w:sz="0" w:space="0" w:color="auto"/>
                <w:bottom w:val="none" w:sz="0" w:space="0" w:color="auto"/>
                <w:right w:val="none" w:sz="0" w:space="0" w:color="auto"/>
              </w:divBdr>
            </w:div>
          </w:divsChild>
        </w:div>
        <w:div w:id="989166590">
          <w:marLeft w:val="0"/>
          <w:marRight w:val="0"/>
          <w:marTop w:val="0"/>
          <w:marBottom w:val="0"/>
          <w:divBdr>
            <w:top w:val="none" w:sz="0" w:space="0" w:color="auto"/>
            <w:left w:val="none" w:sz="0" w:space="0" w:color="auto"/>
            <w:bottom w:val="none" w:sz="0" w:space="0" w:color="auto"/>
            <w:right w:val="none" w:sz="0" w:space="0" w:color="auto"/>
          </w:divBdr>
        </w:div>
        <w:div w:id="586429480">
          <w:marLeft w:val="0"/>
          <w:marRight w:val="0"/>
          <w:marTop w:val="0"/>
          <w:marBottom w:val="0"/>
          <w:divBdr>
            <w:top w:val="none" w:sz="0" w:space="0" w:color="auto"/>
            <w:left w:val="none" w:sz="0" w:space="0" w:color="auto"/>
            <w:bottom w:val="none" w:sz="0" w:space="0" w:color="auto"/>
            <w:right w:val="none" w:sz="0" w:space="0" w:color="auto"/>
          </w:divBdr>
          <w:divsChild>
            <w:div w:id="351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nder.sbi/SBI/ajaxcall/downloadfile/91607/405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tender.sbi/SBI/ajaxcall/downloadfile/91608/40508" TargetMode="External"/><Relationship Id="rId5" Type="http://schemas.openxmlformats.org/officeDocument/2006/relationships/hyperlink" Target="https://etender.sbi/SB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cnet-download-vipul</dc:creator>
  <cp:lastModifiedBy>cnet-download-vipul</cp:lastModifiedBy>
  <cp:revision>1</cp:revision>
  <dcterms:created xsi:type="dcterms:W3CDTF">2026-05-27T07:50:00Z</dcterms:created>
  <dcterms:modified xsi:type="dcterms:W3CDTF">2026-05-27T07:50:00Z</dcterms:modified>
</cp:coreProperties>
</file>