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025C" w14:textId="32DCF58F" w:rsidR="009D7190" w:rsidRDefault="00715300" w:rsidP="009D7190">
      <w:pPr>
        <w:rPr>
          <w:b/>
          <w:sz w:val="24"/>
          <w:szCs w:val="24"/>
        </w:rPr>
      </w:pPr>
      <w:r>
        <w:rPr>
          <w:b/>
          <w:sz w:val="24"/>
          <w:szCs w:val="24"/>
        </w:rPr>
        <w:t xml:space="preserve">REQUIREMENT OF </w:t>
      </w:r>
      <w:r w:rsidR="004879A0">
        <w:rPr>
          <w:b/>
          <w:sz w:val="24"/>
          <w:szCs w:val="24"/>
        </w:rPr>
        <w:t>25</w:t>
      </w:r>
      <w:r w:rsidR="009D7190" w:rsidRPr="00B567DD">
        <w:rPr>
          <w:b/>
          <w:sz w:val="24"/>
          <w:szCs w:val="24"/>
        </w:rPr>
        <w:t xml:space="preserve">,00,000 </w:t>
      </w:r>
      <w:r w:rsidR="004879A0">
        <w:rPr>
          <w:b/>
          <w:sz w:val="24"/>
          <w:szCs w:val="24"/>
        </w:rPr>
        <w:t>(TWENTY FIVE</w:t>
      </w:r>
      <w:r w:rsidR="009656CD">
        <w:rPr>
          <w:b/>
          <w:sz w:val="24"/>
          <w:szCs w:val="24"/>
        </w:rPr>
        <w:t xml:space="preserve"> </w:t>
      </w:r>
      <w:r w:rsidR="009D7190" w:rsidRPr="00B567DD">
        <w:rPr>
          <w:b/>
          <w:sz w:val="24"/>
          <w:szCs w:val="24"/>
        </w:rPr>
        <w:t>LA</w:t>
      </w:r>
      <w:r w:rsidR="00EE634D">
        <w:rPr>
          <w:b/>
          <w:sz w:val="24"/>
          <w:szCs w:val="24"/>
        </w:rPr>
        <w:t>KH</w:t>
      </w:r>
      <w:r w:rsidR="009D7190" w:rsidRPr="00B567DD">
        <w:rPr>
          <w:b/>
          <w:sz w:val="24"/>
          <w:szCs w:val="24"/>
        </w:rPr>
        <w:t>S ) ANSWER BOOKS OF 28 PAGES</w:t>
      </w:r>
      <w:r w:rsidR="00EE634D">
        <w:rPr>
          <w:b/>
          <w:sz w:val="24"/>
          <w:szCs w:val="24"/>
        </w:rPr>
        <w:t xml:space="preserve"> FOR </w:t>
      </w:r>
      <w:r w:rsidR="00891134">
        <w:rPr>
          <w:b/>
          <w:sz w:val="24"/>
          <w:szCs w:val="24"/>
        </w:rPr>
        <w:t>DECEMBER</w:t>
      </w:r>
      <w:r w:rsidR="00EE634D">
        <w:rPr>
          <w:b/>
          <w:sz w:val="24"/>
          <w:szCs w:val="24"/>
        </w:rPr>
        <w:t>,202</w:t>
      </w:r>
      <w:r w:rsidR="004879A0">
        <w:rPr>
          <w:b/>
          <w:sz w:val="24"/>
          <w:szCs w:val="24"/>
        </w:rPr>
        <w:t>6</w:t>
      </w:r>
      <w:r w:rsidR="00E67381">
        <w:rPr>
          <w:b/>
          <w:sz w:val="24"/>
          <w:szCs w:val="24"/>
        </w:rPr>
        <w:t xml:space="preserve"> TEE</w:t>
      </w:r>
    </w:p>
    <w:p w14:paraId="16B48799" w14:textId="03EBADB7" w:rsidR="009D7190" w:rsidRDefault="009D7190" w:rsidP="009D7190">
      <w:pPr>
        <w:rPr>
          <w:b/>
        </w:rPr>
      </w:pPr>
      <w:r w:rsidRPr="00B567DD">
        <w:rPr>
          <w:b/>
          <w:sz w:val="24"/>
          <w:szCs w:val="24"/>
        </w:rPr>
        <w:t xml:space="preserve"> </w:t>
      </w:r>
      <w:r>
        <w:rPr>
          <w:b/>
        </w:rPr>
        <w:t>Specification of answer books are given below</w:t>
      </w:r>
      <w:r w:rsidR="008B5E54">
        <w:rPr>
          <w:b/>
        </w:rPr>
        <w:t>:</w:t>
      </w:r>
    </w:p>
    <w:tbl>
      <w:tblPr>
        <w:tblStyle w:val="TableGrid"/>
        <w:tblW w:w="0" w:type="auto"/>
        <w:tblLook w:val="04A0" w:firstRow="1" w:lastRow="0" w:firstColumn="1" w:lastColumn="0" w:noHBand="0" w:noVBand="1"/>
      </w:tblPr>
      <w:tblGrid>
        <w:gridCol w:w="530"/>
        <w:gridCol w:w="8712"/>
      </w:tblGrid>
      <w:tr w:rsidR="009D7190" w14:paraId="7A356878" w14:textId="77777777" w:rsidTr="00EF6B60">
        <w:tc>
          <w:tcPr>
            <w:tcW w:w="530" w:type="dxa"/>
          </w:tcPr>
          <w:p w14:paraId="26C2BBF2" w14:textId="77777777" w:rsidR="009D7190" w:rsidRDefault="009D7190" w:rsidP="00EF6B60">
            <w:r>
              <w:t xml:space="preserve">Sl No. </w:t>
            </w:r>
          </w:p>
        </w:tc>
        <w:tc>
          <w:tcPr>
            <w:tcW w:w="8712" w:type="dxa"/>
          </w:tcPr>
          <w:p w14:paraId="17B0F1B5" w14:textId="13D7B888" w:rsidR="009D7190" w:rsidRDefault="009D7190" w:rsidP="00EF6B60">
            <w:r>
              <w:t>Name of the Work with specification</w:t>
            </w:r>
            <w:r w:rsidR="008B5E54">
              <w:t>.</w:t>
            </w:r>
          </w:p>
        </w:tc>
      </w:tr>
      <w:tr w:rsidR="009D7190" w14:paraId="6BD1AB21" w14:textId="77777777" w:rsidTr="00EF6B60">
        <w:tc>
          <w:tcPr>
            <w:tcW w:w="530" w:type="dxa"/>
          </w:tcPr>
          <w:p w14:paraId="6DF5BAE1" w14:textId="77777777" w:rsidR="009D7190" w:rsidRDefault="009D7190" w:rsidP="00EF6B60">
            <w:r>
              <w:t>1</w:t>
            </w:r>
          </w:p>
        </w:tc>
        <w:tc>
          <w:tcPr>
            <w:tcW w:w="8712" w:type="dxa"/>
          </w:tcPr>
          <w:p w14:paraId="070F2A2D" w14:textId="1F31121E" w:rsidR="009D7190" w:rsidRPr="00E67381" w:rsidRDefault="00224B2E" w:rsidP="00E67381">
            <w:pPr>
              <w:jc w:val="both"/>
              <w:rPr>
                <w:rFonts w:cs="Calibri"/>
              </w:rPr>
            </w:pPr>
            <w:r w:rsidRPr="00224B2E">
              <w:rPr>
                <w:rFonts w:cs="Calibri"/>
                <w:b/>
                <w:bCs/>
                <w:lang w:val="en-US"/>
              </w:rPr>
              <w:t>Paper Quality:</w:t>
            </w:r>
            <w:r w:rsidRPr="00224B2E">
              <w:rPr>
                <w:rFonts w:cs="Calibri"/>
                <w:lang w:val="en-US"/>
              </w:rPr>
              <w:t xml:space="preserve"> Each booklet will contain 28 pages made of 80 GSM Maplitho printing paper. The paper must conform to BIS 1848/2018 (as amended from time to time) and feature</w:t>
            </w:r>
          </w:p>
        </w:tc>
      </w:tr>
      <w:tr w:rsidR="009D7190" w14:paraId="621CFEF1" w14:textId="77777777" w:rsidTr="00EF6B60">
        <w:tc>
          <w:tcPr>
            <w:tcW w:w="530" w:type="dxa"/>
          </w:tcPr>
          <w:p w14:paraId="659F0653" w14:textId="77777777" w:rsidR="009D7190" w:rsidRDefault="009D7190" w:rsidP="00EF6B60">
            <w:r>
              <w:t>2</w:t>
            </w:r>
          </w:p>
        </w:tc>
        <w:tc>
          <w:tcPr>
            <w:tcW w:w="8712" w:type="dxa"/>
          </w:tcPr>
          <w:p w14:paraId="20C28961" w14:textId="524E3D73" w:rsidR="009D7190" w:rsidRPr="00224B2E" w:rsidRDefault="00224B2E" w:rsidP="00EF6B60">
            <w:pPr>
              <w:jc w:val="both"/>
              <w:rPr>
                <w:lang w:val="en-US"/>
              </w:rPr>
            </w:pPr>
            <w:r w:rsidRPr="00224B2E">
              <w:rPr>
                <w:lang w:val="en-US"/>
              </w:rPr>
              <w:t>60% virgin pulp composition</w:t>
            </w:r>
          </w:p>
        </w:tc>
      </w:tr>
      <w:tr w:rsidR="009D7190" w14:paraId="6DE2A4AB" w14:textId="77777777" w:rsidTr="00EF6B60">
        <w:tc>
          <w:tcPr>
            <w:tcW w:w="530" w:type="dxa"/>
          </w:tcPr>
          <w:p w14:paraId="0D6D3FF1" w14:textId="77777777" w:rsidR="009D7190" w:rsidRDefault="009D7190" w:rsidP="00EF6B60">
            <w:r>
              <w:t>3</w:t>
            </w:r>
          </w:p>
        </w:tc>
        <w:tc>
          <w:tcPr>
            <w:tcW w:w="8712" w:type="dxa"/>
          </w:tcPr>
          <w:p w14:paraId="333AB29B" w14:textId="69789738" w:rsidR="009D7190" w:rsidRPr="00224B2E" w:rsidRDefault="00224B2E" w:rsidP="00EF6B60">
            <w:pPr>
              <w:jc w:val="both"/>
              <w:rPr>
                <w:lang w:val="en-US"/>
              </w:rPr>
            </w:pPr>
            <w:r w:rsidRPr="00224B2E">
              <w:rPr>
                <w:lang w:val="en-US"/>
              </w:rPr>
              <w:t>Minimum 85% brightness</w:t>
            </w:r>
          </w:p>
        </w:tc>
      </w:tr>
      <w:tr w:rsidR="009D7190" w14:paraId="48E6F42E" w14:textId="77777777" w:rsidTr="00EF6B60">
        <w:tc>
          <w:tcPr>
            <w:tcW w:w="530" w:type="dxa"/>
          </w:tcPr>
          <w:p w14:paraId="07A1A00C" w14:textId="5221DE95" w:rsidR="009D7190" w:rsidRDefault="00437753" w:rsidP="00EF6B60">
            <w:r>
              <w:t>4</w:t>
            </w:r>
          </w:p>
        </w:tc>
        <w:tc>
          <w:tcPr>
            <w:tcW w:w="8712" w:type="dxa"/>
          </w:tcPr>
          <w:p w14:paraId="5E85AA66" w14:textId="1E983328" w:rsidR="009D7190" w:rsidRPr="00224B2E" w:rsidRDefault="00224B2E" w:rsidP="00EF6B60">
            <w:pPr>
              <w:jc w:val="both"/>
              <w:rPr>
                <w:lang w:val="en-US"/>
              </w:rPr>
            </w:pPr>
            <w:r w:rsidRPr="00224B2E">
              <w:rPr>
                <w:lang w:val="en-US"/>
              </w:rPr>
              <w:t>Minimum 90% opacity</w:t>
            </w:r>
          </w:p>
        </w:tc>
      </w:tr>
      <w:tr w:rsidR="009D7190" w14:paraId="2B118570" w14:textId="77777777" w:rsidTr="00EF6B60">
        <w:tc>
          <w:tcPr>
            <w:tcW w:w="530" w:type="dxa"/>
          </w:tcPr>
          <w:p w14:paraId="5F325C7B" w14:textId="5188E738" w:rsidR="009D7190" w:rsidRDefault="00437753" w:rsidP="00EF6B60">
            <w:r>
              <w:t>5</w:t>
            </w:r>
          </w:p>
        </w:tc>
        <w:tc>
          <w:tcPr>
            <w:tcW w:w="8712" w:type="dxa"/>
          </w:tcPr>
          <w:p w14:paraId="2A12B75F" w14:textId="4FEF38DB" w:rsidR="009D7190" w:rsidRPr="00224B2E" w:rsidRDefault="00224B2E" w:rsidP="00EF6B60">
            <w:pPr>
              <w:jc w:val="both"/>
              <w:rPr>
                <w:lang w:val="en-US"/>
              </w:rPr>
            </w:pPr>
            <w:r w:rsidRPr="00224B2E">
              <w:rPr>
                <w:lang w:val="en-US"/>
              </w:rPr>
              <w:t>Wax Pick-10A clear rating</w:t>
            </w:r>
          </w:p>
        </w:tc>
      </w:tr>
      <w:tr w:rsidR="009D7190" w14:paraId="5FDB921E" w14:textId="77777777" w:rsidTr="00EF6B60">
        <w:tc>
          <w:tcPr>
            <w:tcW w:w="530" w:type="dxa"/>
          </w:tcPr>
          <w:p w14:paraId="5A38EFEE" w14:textId="09A8BA82" w:rsidR="009D7190" w:rsidRDefault="00437753" w:rsidP="00EF6B60">
            <w:r>
              <w:t>6</w:t>
            </w:r>
          </w:p>
        </w:tc>
        <w:tc>
          <w:tcPr>
            <w:tcW w:w="8712" w:type="dxa"/>
          </w:tcPr>
          <w:p w14:paraId="555959EC" w14:textId="276513A9" w:rsidR="009D7190" w:rsidRPr="00224B2E" w:rsidRDefault="00224B2E" w:rsidP="00EF6B60">
            <w:pPr>
              <w:jc w:val="both"/>
              <w:rPr>
                <w:lang w:val="en-US"/>
              </w:rPr>
            </w:pPr>
            <w:r w:rsidRPr="00224B2E">
              <w:rPr>
                <w:lang w:val="en-US"/>
              </w:rPr>
              <w:t>Maximum Bendtsen smoothness of 200 (not exceeding 10–12% paper variance)</w:t>
            </w:r>
          </w:p>
        </w:tc>
      </w:tr>
      <w:tr w:rsidR="009D7190" w14:paraId="70820179" w14:textId="77777777" w:rsidTr="00EF6B60">
        <w:tc>
          <w:tcPr>
            <w:tcW w:w="530" w:type="dxa"/>
          </w:tcPr>
          <w:p w14:paraId="05816B82" w14:textId="29504CE0" w:rsidR="009D7190" w:rsidRDefault="00437753" w:rsidP="00EF6B60">
            <w:r>
              <w:t>7</w:t>
            </w:r>
          </w:p>
        </w:tc>
        <w:tc>
          <w:tcPr>
            <w:tcW w:w="8712" w:type="dxa"/>
          </w:tcPr>
          <w:p w14:paraId="51060F33" w14:textId="6BAFF5A9" w:rsidR="009D7190" w:rsidRPr="00224B2E" w:rsidRDefault="00224B2E" w:rsidP="00EF6B60">
            <w:pPr>
              <w:jc w:val="both"/>
              <w:rPr>
                <w:lang w:val="en-US"/>
              </w:rPr>
            </w:pPr>
            <w:r w:rsidRPr="00224B2E">
              <w:rPr>
                <w:lang w:val="en-US"/>
              </w:rPr>
              <w:t>Manufacturing by a reputed paper mill</w:t>
            </w:r>
          </w:p>
        </w:tc>
      </w:tr>
      <w:tr w:rsidR="009D7190" w14:paraId="2ADC9DE7" w14:textId="77777777" w:rsidTr="00EF6B60">
        <w:tc>
          <w:tcPr>
            <w:tcW w:w="530" w:type="dxa"/>
          </w:tcPr>
          <w:p w14:paraId="467F7904" w14:textId="48103C47" w:rsidR="009D7190" w:rsidRDefault="00437753" w:rsidP="00EF6B60">
            <w:r>
              <w:t>8</w:t>
            </w:r>
          </w:p>
        </w:tc>
        <w:tc>
          <w:tcPr>
            <w:tcW w:w="8712" w:type="dxa"/>
          </w:tcPr>
          <w:p w14:paraId="73ACA762" w14:textId="0A03143C" w:rsidR="009D7190" w:rsidRDefault="00224B2E" w:rsidP="00EF6B60">
            <w:pPr>
              <w:jc w:val="both"/>
              <w:rPr>
                <w:lang w:val="en-US"/>
              </w:rPr>
            </w:pPr>
            <w:r w:rsidRPr="00224B2E">
              <w:rPr>
                <w:b/>
                <w:bCs/>
                <w:lang w:val="en-US"/>
              </w:rPr>
              <w:t>Watermark:</w:t>
            </w:r>
            <w:r w:rsidRPr="00224B2E">
              <w:rPr>
                <w:lang w:val="en-US"/>
              </w:rPr>
              <w:t xml:space="preserve"> All pages must feature the IGNOU logo ("IGNOU – The People's University") </w:t>
            </w:r>
            <w:r w:rsidR="00EC555C">
              <w:rPr>
                <w:lang w:val="en-US"/>
              </w:rPr>
              <w:t>Dandi</w:t>
            </w:r>
            <w:r w:rsidRPr="00224B2E">
              <w:rPr>
                <w:lang w:val="en-US"/>
              </w:rPr>
              <w:t xml:space="preserve"> watermark in English.</w:t>
            </w:r>
          </w:p>
          <w:p w14:paraId="23526440" w14:textId="1FC2D393" w:rsidR="00EC555C" w:rsidRPr="00224B2E" w:rsidRDefault="00EC555C" w:rsidP="00EF6B60">
            <w:pPr>
              <w:jc w:val="both"/>
              <w:rPr>
                <w:lang w:val="en-US"/>
              </w:rPr>
            </w:pPr>
            <w:r>
              <w:rPr>
                <w:noProof/>
              </w:rPr>
              <w:drawing>
                <wp:inline distT="0" distB="0" distL="0" distR="0" wp14:anchorId="02C273AF" wp14:editId="14085C1F">
                  <wp:extent cx="1933575" cy="895350"/>
                  <wp:effectExtent l="0" t="0" r="0" b="0"/>
                  <wp:docPr id="1" name="Picture 1" descr="IGNOU Logo and symbol, meaning, history, PNG,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NOU Logo and symbol, meaning, history, PNG, bra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3575" cy="895350"/>
                          </a:xfrm>
                          <a:prstGeom prst="rect">
                            <a:avLst/>
                          </a:prstGeom>
                          <a:noFill/>
                          <a:ln>
                            <a:noFill/>
                          </a:ln>
                        </pic:spPr>
                      </pic:pic>
                    </a:graphicData>
                  </a:graphic>
                </wp:inline>
              </w:drawing>
            </w:r>
          </w:p>
        </w:tc>
      </w:tr>
      <w:tr w:rsidR="009D7190" w14:paraId="6F843326" w14:textId="77777777" w:rsidTr="00EF6B60">
        <w:tc>
          <w:tcPr>
            <w:tcW w:w="530" w:type="dxa"/>
          </w:tcPr>
          <w:p w14:paraId="6CA278AA" w14:textId="4C8897A9" w:rsidR="009D7190" w:rsidRDefault="00437753" w:rsidP="00EF6B60">
            <w:r>
              <w:t>9</w:t>
            </w:r>
          </w:p>
        </w:tc>
        <w:tc>
          <w:tcPr>
            <w:tcW w:w="8712" w:type="dxa"/>
          </w:tcPr>
          <w:p w14:paraId="2FFBF21E" w14:textId="668FF8BE" w:rsidR="009D7190" w:rsidRPr="00224B2E" w:rsidRDefault="00224B2E" w:rsidP="00EF6B60">
            <w:pPr>
              <w:jc w:val="both"/>
              <w:rPr>
                <w:lang w:val="en-US"/>
              </w:rPr>
            </w:pPr>
            <w:r w:rsidRPr="00224B2E">
              <w:rPr>
                <w:b/>
                <w:bCs/>
                <w:lang w:val="en-US"/>
              </w:rPr>
              <w:t>Dimensions &amp; Binding:</w:t>
            </w:r>
            <w:r w:rsidRPr="00224B2E">
              <w:rPr>
                <w:lang w:val="en-US"/>
              </w:rPr>
              <w:t xml:space="preserve"> Answer booklet size must be 284 mm (Height) x 225 mm (Width). Binding requires thread stitching and consecutive serial numbering. The spine binding must feature 2 mm stitching, with a thread stitch size of 8 mm.</w:t>
            </w:r>
          </w:p>
        </w:tc>
      </w:tr>
      <w:tr w:rsidR="009D7190" w14:paraId="371A7F19" w14:textId="77777777" w:rsidTr="00EF6B60">
        <w:tc>
          <w:tcPr>
            <w:tcW w:w="530" w:type="dxa"/>
          </w:tcPr>
          <w:p w14:paraId="4A26AD2E" w14:textId="3C024475" w:rsidR="009D7190" w:rsidRDefault="009D7190" w:rsidP="00EF6B60">
            <w:r>
              <w:t>1</w:t>
            </w:r>
            <w:r w:rsidR="00437753">
              <w:t>0</w:t>
            </w:r>
          </w:p>
        </w:tc>
        <w:tc>
          <w:tcPr>
            <w:tcW w:w="8712" w:type="dxa"/>
          </w:tcPr>
          <w:p w14:paraId="48CE8D96" w14:textId="3C466DC9" w:rsidR="009D7190" w:rsidRPr="00224B2E" w:rsidRDefault="00224B2E" w:rsidP="00EF6B60">
            <w:pPr>
              <w:jc w:val="both"/>
              <w:rPr>
                <w:lang w:val="en-US"/>
              </w:rPr>
            </w:pPr>
            <w:r w:rsidRPr="00224B2E">
              <w:rPr>
                <w:b/>
                <w:bCs/>
                <w:lang w:val="en-US"/>
              </w:rPr>
              <w:t>Margins:</w:t>
            </w:r>
            <w:r w:rsidRPr="00224B2E">
              <w:rPr>
                <w:lang w:val="en-US"/>
              </w:rPr>
              <w:t xml:space="preserve"> The spine margin must be 25 mm, and the top margin must be 20 mm.</w:t>
            </w:r>
          </w:p>
        </w:tc>
      </w:tr>
      <w:tr w:rsidR="009D7190" w14:paraId="2E87DFBC" w14:textId="77777777" w:rsidTr="00EF6B60">
        <w:tc>
          <w:tcPr>
            <w:tcW w:w="530" w:type="dxa"/>
          </w:tcPr>
          <w:p w14:paraId="0E8AA020" w14:textId="7ECD5293" w:rsidR="009D7190" w:rsidRDefault="009D7190" w:rsidP="00EF6B60">
            <w:r>
              <w:t>1</w:t>
            </w:r>
            <w:r w:rsidR="00437753">
              <w:t>1</w:t>
            </w:r>
          </w:p>
        </w:tc>
        <w:tc>
          <w:tcPr>
            <w:tcW w:w="8712" w:type="dxa"/>
          </w:tcPr>
          <w:p w14:paraId="00A72433" w14:textId="77777777" w:rsidR="00224B2E" w:rsidRDefault="00224B2E" w:rsidP="00224B2E">
            <w:pPr>
              <w:jc w:val="both"/>
              <w:rPr>
                <w:lang w:val="en-US"/>
              </w:rPr>
            </w:pPr>
            <w:r w:rsidRPr="00224B2E">
              <w:rPr>
                <w:b/>
                <w:bCs/>
                <w:lang w:val="en-US"/>
              </w:rPr>
              <w:t xml:space="preserve">Page Layout and Printing: </w:t>
            </w:r>
            <w:r w:rsidRPr="00224B2E">
              <w:rPr>
                <w:lang w:val="en-US"/>
              </w:rPr>
              <w:t>All printing on the answer booklets must be done in a single colour i.e Cyan color. The 28-page breakdown is as follows:</w:t>
            </w:r>
          </w:p>
          <w:p w14:paraId="718C62EF" w14:textId="77777777" w:rsidR="00224B2E" w:rsidRPr="00224B2E" w:rsidRDefault="00224B2E" w:rsidP="00224B2E">
            <w:pPr>
              <w:numPr>
                <w:ilvl w:val="0"/>
                <w:numId w:val="5"/>
              </w:numPr>
              <w:jc w:val="both"/>
              <w:rPr>
                <w:lang w:val="en-US"/>
              </w:rPr>
            </w:pPr>
            <w:r w:rsidRPr="00224B2E">
              <w:rPr>
                <w:b/>
                <w:bCs/>
                <w:lang w:val="en-US"/>
              </w:rPr>
              <w:t>Page 1 (Cover):</w:t>
            </w:r>
            <w:r w:rsidRPr="00224B2E">
              <w:rPr>
                <w:lang w:val="en-US"/>
              </w:rPr>
              <w:t xml:space="preserve"> Contains columns for student and examination particulars, a grading table for marks, and the booklet’s unique serial number printed on the top-right corner. IGNOU Peoples University Logo to be printed at the top centre - only on the 1</w:t>
            </w:r>
            <w:r w:rsidRPr="00224B2E">
              <w:rPr>
                <w:vertAlign w:val="superscript"/>
                <w:lang w:val="en-US"/>
              </w:rPr>
              <w:t>st</w:t>
            </w:r>
            <w:r w:rsidRPr="00224B2E">
              <w:rPr>
                <w:lang w:val="en-US"/>
              </w:rPr>
              <w:t xml:space="preserve"> page. </w:t>
            </w:r>
          </w:p>
          <w:p w14:paraId="084F9454" w14:textId="77777777" w:rsidR="00224B2E" w:rsidRPr="00224B2E" w:rsidRDefault="00224B2E" w:rsidP="00224B2E">
            <w:pPr>
              <w:numPr>
                <w:ilvl w:val="0"/>
                <w:numId w:val="5"/>
              </w:numPr>
              <w:jc w:val="both"/>
              <w:rPr>
                <w:lang w:val="en-US"/>
              </w:rPr>
            </w:pPr>
            <w:r w:rsidRPr="00224B2E">
              <w:rPr>
                <w:b/>
                <w:bCs/>
                <w:lang w:val="en-US"/>
              </w:rPr>
              <w:t>Page 2 (Inside Front Cover):</w:t>
            </w:r>
            <w:r w:rsidRPr="00224B2E">
              <w:rPr>
                <w:lang w:val="en-US"/>
              </w:rPr>
              <w:t xml:space="preserve"> Contains instructions to candidates printed in both English and Hindi, provided by the University.</w:t>
            </w:r>
          </w:p>
          <w:p w14:paraId="3EEFD745" w14:textId="77777777" w:rsidR="00224B2E" w:rsidRPr="00224B2E" w:rsidRDefault="00224B2E" w:rsidP="00224B2E">
            <w:pPr>
              <w:numPr>
                <w:ilvl w:val="0"/>
                <w:numId w:val="5"/>
              </w:numPr>
              <w:jc w:val="both"/>
              <w:rPr>
                <w:lang w:val="en-US"/>
              </w:rPr>
            </w:pPr>
            <w:r w:rsidRPr="00224B2E">
              <w:rPr>
                <w:b/>
                <w:bCs/>
                <w:lang w:val="en-US"/>
              </w:rPr>
              <w:t>Pages 3 to 27:</w:t>
            </w:r>
            <w:r w:rsidRPr="00224B2E">
              <w:rPr>
                <w:lang w:val="en-US"/>
              </w:rPr>
              <w:t xml:space="preserve"> Feature 28 lines below a double-lined upper margin in Cyan colour. The lines shall have 9.5 mm leading space. </w:t>
            </w:r>
          </w:p>
          <w:p w14:paraId="6D5ABA68" w14:textId="1CC864F8" w:rsidR="00224B2E" w:rsidRPr="00224B2E" w:rsidRDefault="00224B2E" w:rsidP="00224B2E">
            <w:pPr>
              <w:numPr>
                <w:ilvl w:val="0"/>
                <w:numId w:val="5"/>
              </w:numPr>
              <w:jc w:val="both"/>
              <w:rPr>
                <w:lang w:val="en-US"/>
              </w:rPr>
            </w:pPr>
            <w:r w:rsidRPr="00224B2E">
              <w:rPr>
                <w:b/>
                <w:bCs/>
                <w:lang w:val="en-US"/>
              </w:rPr>
              <w:t>Page 28 (Last Page):</w:t>
            </w:r>
            <w:r w:rsidRPr="00224B2E">
              <w:rPr>
                <w:lang w:val="en-US"/>
              </w:rPr>
              <w:t xml:space="preserve"> A plain, unruled page must be designated for rough work, featuring the words "Rough Work" printed in Cyan colour at the top-center of the page.</w:t>
            </w:r>
          </w:p>
          <w:p w14:paraId="772DAE62" w14:textId="414062B0" w:rsidR="009D7190" w:rsidRPr="00EC555C" w:rsidRDefault="00224B2E" w:rsidP="00EF6B60">
            <w:pPr>
              <w:numPr>
                <w:ilvl w:val="0"/>
                <w:numId w:val="5"/>
              </w:numPr>
              <w:jc w:val="both"/>
              <w:rPr>
                <w:lang w:val="en-US"/>
              </w:rPr>
            </w:pPr>
            <w:r w:rsidRPr="00224B2E">
              <w:rPr>
                <w:b/>
                <w:bCs/>
                <w:lang w:val="en-US"/>
              </w:rPr>
              <w:t>Page Numbers:</w:t>
            </w:r>
            <w:r w:rsidRPr="00224B2E">
              <w:rPr>
                <w:lang w:val="en-US"/>
              </w:rPr>
              <w:t xml:space="preserve"> Page numbers for pages 3 through 28 must be printed in the top-right corner of each page, enclosed within a Cyan colour circle with a 5 mm diameter.</w:t>
            </w:r>
          </w:p>
        </w:tc>
      </w:tr>
      <w:tr w:rsidR="009D7190" w14:paraId="4C8F1BFB" w14:textId="77777777" w:rsidTr="00EF6B60">
        <w:tc>
          <w:tcPr>
            <w:tcW w:w="530" w:type="dxa"/>
          </w:tcPr>
          <w:p w14:paraId="2D9F0C22" w14:textId="7D730FF2" w:rsidR="009D7190" w:rsidRDefault="009D7190" w:rsidP="00EF6B60">
            <w:r>
              <w:t>1</w:t>
            </w:r>
            <w:r w:rsidR="00437753">
              <w:t>2</w:t>
            </w:r>
          </w:p>
        </w:tc>
        <w:tc>
          <w:tcPr>
            <w:tcW w:w="8712" w:type="dxa"/>
          </w:tcPr>
          <w:p w14:paraId="49A15037" w14:textId="06E7DB0B" w:rsidR="009D7190" w:rsidRPr="00224B2E" w:rsidRDefault="00224B2E" w:rsidP="00EF6B60">
            <w:pPr>
              <w:jc w:val="both"/>
              <w:rPr>
                <w:lang w:val="en-US"/>
              </w:rPr>
            </w:pPr>
            <w:r w:rsidRPr="00224B2E">
              <w:rPr>
                <w:b/>
                <w:bCs/>
                <w:lang w:val="en-US"/>
              </w:rPr>
              <w:t>Sample Compliance:</w:t>
            </w:r>
            <w:r w:rsidRPr="00224B2E">
              <w:rPr>
                <w:lang w:val="en-US"/>
              </w:rPr>
              <w:t xml:space="preserve"> The selected vendor must deliver the answer books exactly matching the physical sample provided by the University.</w:t>
            </w:r>
          </w:p>
        </w:tc>
      </w:tr>
      <w:tr w:rsidR="00224B2E" w14:paraId="26A3ABFC" w14:textId="77777777" w:rsidTr="001A4A74">
        <w:tc>
          <w:tcPr>
            <w:tcW w:w="530" w:type="dxa"/>
          </w:tcPr>
          <w:p w14:paraId="0A878271" w14:textId="014230CD" w:rsidR="00224B2E" w:rsidRDefault="00224B2E" w:rsidP="001A4A74">
            <w:r>
              <w:t>13</w:t>
            </w:r>
          </w:p>
        </w:tc>
        <w:tc>
          <w:tcPr>
            <w:tcW w:w="8712" w:type="dxa"/>
          </w:tcPr>
          <w:p w14:paraId="0BA3D15E" w14:textId="5E16CA40" w:rsidR="00224B2E" w:rsidRPr="00224B2E" w:rsidRDefault="00224B2E" w:rsidP="001A4A74">
            <w:pPr>
              <w:jc w:val="both"/>
              <w:rPr>
                <w:lang w:val="en-US"/>
              </w:rPr>
            </w:pPr>
            <w:r w:rsidRPr="00224B2E">
              <w:rPr>
                <w:b/>
                <w:bCs/>
                <w:lang w:val="en-US"/>
              </w:rPr>
              <w:t>Packaging:</w:t>
            </w:r>
            <w:r w:rsidRPr="00224B2E">
              <w:rPr>
                <w:lang w:val="en-US"/>
              </w:rPr>
              <w:t xml:space="preserve"> Answer books must be bundled in packets of 250 books. Each packet must be wrapped in a plastic sheet, secured with strapping both vertically and horizontally, and packed into stitched gunny bags. The serial numbers of the enclosed booklets must be clearly labeled on the outside of each gunny bag.</w:t>
            </w:r>
          </w:p>
        </w:tc>
      </w:tr>
      <w:tr w:rsidR="00224B2E" w14:paraId="4D1D3E67" w14:textId="77777777" w:rsidTr="001A4A74">
        <w:tc>
          <w:tcPr>
            <w:tcW w:w="530" w:type="dxa"/>
          </w:tcPr>
          <w:p w14:paraId="7BF3915E" w14:textId="0E7B6B4B" w:rsidR="00224B2E" w:rsidRDefault="00224B2E" w:rsidP="001A4A74">
            <w:r>
              <w:t>14</w:t>
            </w:r>
          </w:p>
        </w:tc>
        <w:tc>
          <w:tcPr>
            <w:tcW w:w="8712" w:type="dxa"/>
          </w:tcPr>
          <w:p w14:paraId="4A1CC779" w14:textId="4E0FE65C" w:rsidR="00224B2E" w:rsidRPr="00224B2E" w:rsidRDefault="00224B2E" w:rsidP="00224B2E">
            <w:pPr>
              <w:jc w:val="both"/>
              <w:rPr>
                <w:b/>
                <w:bCs/>
                <w:lang w:val="en-US"/>
              </w:rPr>
            </w:pPr>
            <w:r w:rsidRPr="00224B2E">
              <w:rPr>
                <w:b/>
                <w:bCs/>
                <w:lang w:val="en-US"/>
              </w:rPr>
              <w:t>Billing Requirements: To clear payments, the vendor must submit the official mill-certified purchase invoice (issued by the manufacturing mill or an authorized agent to the contractor) confirming the volume of paper purchased, along with the final delivery bill.</w:t>
            </w:r>
          </w:p>
        </w:tc>
      </w:tr>
      <w:tr w:rsidR="00E67381" w14:paraId="56F11FFC" w14:textId="77777777" w:rsidTr="00EA2F59">
        <w:tc>
          <w:tcPr>
            <w:tcW w:w="530" w:type="dxa"/>
          </w:tcPr>
          <w:p w14:paraId="5163EDF9" w14:textId="6586C251" w:rsidR="00E67381" w:rsidRDefault="00E67381" w:rsidP="00EA2F59">
            <w:r>
              <w:lastRenderedPageBreak/>
              <w:t>1</w:t>
            </w:r>
            <w:r w:rsidR="00224B2E">
              <w:t>5</w:t>
            </w:r>
          </w:p>
        </w:tc>
        <w:tc>
          <w:tcPr>
            <w:tcW w:w="8712" w:type="dxa"/>
          </w:tcPr>
          <w:p w14:paraId="538B1956" w14:textId="77777777" w:rsidR="00A9434E" w:rsidRPr="00A9434E" w:rsidRDefault="00A9434E" w:rsidP="00A9434E">
            <w:pPr>
              <w:jc w:val="center"/>
            </w:pPr>
            <w:r w:rsidRPr="00A9434E">
              <w:rPr>
                <w:lang w:val="en-US"/>
              </w:rPr>
              <w:t>AFFIDAVIT</w:t>
            </w:r>
          </w:p>
          <w:p w14:paraId="1A57DADA" w14:textId="77777777" w:rsidR="00A9434E" w:rsidRPr="00A9434E" w:rsidRDefault="00A9434E" w:rsidP="00A9434E">
            <w:pPr>
              <w:jc w:val="center"/>
            </w:pPr>
          </w:p>
          <w:p w14:paraId="3773922C" w14:textId="77777777" w:rsidR="00A9434E" w:rsidRPr="00A9434E" w:rsidRDefault="00A9434E" w:rsidP="00A9434E">
            <w:pPr>
              <w:jc w:val="center"/>
            </w:pPr>
            <w:r w:rsidRPr="00A9434E">
              <w:rPr>
                <w:lang w:val="en-US"/>
              </w:rPr>
              <w:t>( To be submitted on non-judicial stamp paper of Rs.50/-duly certified by notary public)</w:t>
            </w:r>
          </w:p>
          <w:p w14:paraId="67BB6591" w14:textId="77777777" w:rsidR="00A9434E" w:rsidRPr="00A9434E" w:rsidRDefault="00A9434E" w:rsidP="00A9434E">
            <w:pPr>
              <w:jc w:val="center"/>
            </w:pPr>
          </w:p>
          <w:p w14:paraId="1B3465BD" w14:textId="77777777" w:rsidR="00A9434E" w:rsidRPr="00A9434E" w:rsidRDefault="00A9434E" w:rsidP="00A9434E">
            <w:pPr>
              <w:jc w:val="center"/>
            </w:pPr>
            <w:r w:rsidRPr="00A9434E">
              <w:rPr>
                <w:lang w:val="en-US"/>
              </w:rPr>
              <w:t>I …………………………………………………………………………..S/o       Sh …………………………………………….. aged ……………………………………… years, R/o…………………………………………………………., do hereby solemnly affirm and declare as under:-</w:t>
            </w:r>
          </w:p>
          <w:p w14:paraId="442FB304" w14:textId="77777777" w:rsidR="00A9434E" w:rsidRPr="00A9434E" w:rsidRDefault="00A9434E" w:rsidP="00A9434E">
            <w:pPr>
              <w:jc w:val="center"/>
            </w:pPr>
          </w:p>
          <w:p w14:paraId="74F3727F" w14:textId="77777777" w:rsidR="00A9434E" w:rsidRPr="00A9434E" w:rsidRDefault="00A9434E" w:rsidP="00A9434E">
            <w:pPr>
              <w:numPr>
                <w:ilvl w:val="0"/>
                <w:numId w:val="1"/>
              </w:numPr>
              <w:jc w:val="center"/>
            </w:pPr>
            <w:r w:rsidRPr="00A9434E">
              <w:rPr>
                <w:lang w:val="en-US"/>
              </w:rPr>
              <w:t xml:space="preserve">That I am the Proprietor/ authorized signatory of M/s ………………………………… having Head </w:t>
            </w:r>
            <w:r w:rsidRPr="00A9434E">
              <w:rPr>
                <w:lang w:val="en-US"/>
              </w:rPr>
              <w:tab/>
              <w:t>Office / Registered Office</w:t>
            </w:r>
          </w:p>
          <w:p w14:paraId="3A7C6E5E" w14:textId="77777777" w:rsidR="00A9434E" w:rsidRPr="00A9434E" w:rsidRDefault="00A9434E" w:rsidP="00A9434E">
            <w:pPr>
              <w:numPr>
                <w:ilvl w:val="0"/>
                <w:numId w:val="1"/>
              </w:numPr>
              <w:jc w:val="center"/>
            </w:pPr>
            <w:r w:rsidRPr="00A9434E">
              <w:rPr>
                <w:lang w:val="en-US"/>
              </w:rPr>
              <w:t>That the information / documents/ Experience certificates submitted by M/s……………………..</w:t>
            </w:r>
          </w:p>
          <w:p w14:paraId="52A2EC48" w14:textId="77777777" w:rsidR="00A9434E" w:rsidRPr="00A9434E" w:rsidRDefault="00A9434E" w:rsidP="00A9434E">
            <w:pPr>
              <w:jc w:val="center"/>
              <w:rPr>
                <w:lang w:val="en-US"/>
              </w:rPr>
            </w:pPr>
            <w:r w:rsidRPr="00A9434E">
              <w:rPr>
                <w:lang w:val="en-US"/>
              </w:rPr>
              <w:tab/>
              <w:t xml:space="preserve">Along with this tender for “ ……………………………………( Please specify the Name of Work”) in </w:t>
            </w:r>
            <w:r w:rsidRPr="00A9434E">
              <w:rPr>
                <w:lang w:val="en-US"/>
              </w:rPr>
              <w:tab/>
              <w:t>IGNOU are genuine and true and nothing has been concealed.</w:t>
            </w:r>
          </w:p>
          <w:p w14:paraId="4F4F61B8" w14:textId="77777777" w:rsidR="00A9434E" w:rsidRPr="00A9434E" w:rsidRDefault="00A9434E" w:rsidP="00A9434E">
            <w:pPr>
              <w:jc w:val="center"/>
            </w:pPr>
          </w:p>
          <w:p w14:paraId="3364A856" w14:textId="77777777" w:rsidR="00A9434E" w:rsidRPr="00A9434E" w:rsidRDefault="00A9434E" w:rsidP="00A9434E">
            <w:pPr>
              <w:jc w:val="center"/>
            </w:pPr>
          </w:p>
          <w:p w14:paraId="379AB293" w14:textId="77777777" w:rsidR="00A9434E" w:rsidRPr="00A9434E" w:rsidRDefault="00A9434E" w:rsidP="00A9434E">
            <w:pPr>
              <w:numPr>
                <w:ilvl w:val="0"/>
                <w:numId w:val="1"/>
              </w:numPr>
              <w:jc w:val="center"/>
            </w:pPr>
            <w:r w:rsidRPr="00A9434E">
              <w:rPr>
                <w:lang w:val="en-US"/>
              </w:rPr>
              <w:t xml:space="preserve">That my/our </w:t>
            </w:r>
            <w:bookmarkStart w:id="0" w:name="_Hlk221787658"/>
            <w:r w:rsidRPr="00A9434E">
              <w:rPr>
                <w:lang w:val="en-US"/>
              </w:rPr>
              <w:t>firm</w:t>
            </w:r>
            <w:bookmarkEnd w:id="0"/>
            <w:r w:rsidRPr="00A9434E">
              <w:rPr>
                <w:lang w:val="en-US"/>
              </w:rPr>
              <w:t xml:space="preserve"> </w:t>
            </w:r>
            <w:r w:rsidRPr="00A9434E">
              <w:rPr>
                <w:i/>
                <w:lang w:val="en-US"/>
              </w:rPr>
              <w:t xml:space="preserve">has never been blacklisted, debarred or otherwise prohibited from participating in any tender process by any University, Department,  institution, or any, Government/Statutory Authority. That all information, if any, relating to blacklisting of my/our firm or confiscation/forfeiture of security deposit in the past has been fully disclosed, and the relevant details/documents  are enclosed along with this affidavit. </w:t>
            </w:r>
          </w:p>
          <w:p w14:paraId="44C1883F" w14:textId="77777777" w:rsidR="00A9434E" w:rsidRPr="00A9434E" w:rsidRDefault="00A9434E" w:rsidP="00A9434E">
            <w:pPr>
              <w:jc w:val="center"/>
              <w:rPr>
                <w:i/>
                <w:lang w:val="en-US"/>
              </w:rPr>
            </w:pPr>
          </w:p>
          <w:p w14:paraId="4F94A05E" w14:textId="77777777" w:rsidR="00A9434E" w:rsidRPr="00A9434E" w:rsidRDefault="00A9434E" w:rsidP="00A9434E">
            <w:pPr>
              <w:jc w:val="center"/>
            </w:pPr>
            <w:r w:rsidRPr="00A9434E">
              <w:rPr>
                <w:i/>
                <w:lang w:val="en-US"/>
              </w:rPr>
              <w:t xml:space="preserve">That in the event any information contrary to the declaration made herein comes to the knowledge of the University, the University shall be at liberty to cancel/reject my/ our bid forthwith, without prejudice to any other action as may be deemed appropriate. </w:t>
            </w:r>
          </w:p>
          <w:p w14:paraId="13D91AEE" w14:textId="77777777" w:rsidR="00A9434E" w:rsidRPr="00A9434E" w:rsidRDefault="00A9434E" w:rsidP="00A9434E">
            <w:pPr>
              <w:jc w:val="center"/>
            </w:pPr>
          </w:p>
          <w:p w14:paraId="0AEADBB4" w14:textId="77777777" w:rsidR="00A9434E" w:rsidRPr="00A9434E" w:rsidRDefault="00A9434E" w:rsidP="00A9434E">
            <w:pPr>
              <w:numPr>
                <w:ilvl w:val="0"/>
                <w:numId w:val="1"/>
              </w:numPr>
              <w:jc w:val="center"/>
            </w:pPr>
            <w:r w:rsidRPr="00A9434E">
              <w:rPr>
                <w:lang w:val="en-US"/>
              </w:rPr>
              <w:t>That no penalty has been levied on the firm due to non-satisfactory/ sub standard Defect/</w:t>
            </w:r>
            <w:r w:rsidRPr="00A9434E">
              <w:t xml:space="preserve"> damage (as mentioned in SLA )</w:t>
            </w:r>
            <w:r w:rsidRPr="00A9434E">
              <w:rPr>
                <w:lang w:val="en-US"/>
              </w:rPr>
              <w:t xml:space="preserve"> supply of </w:t>
            </w:r>
            <w:r w:rsidRPr="00A9434E">
              <w:rPr>
                <w:lang w:val="en-US"/>
              </w:rPr>
              <w:tab/>
              <w:t xml:space="preserve">answer books/material from any university/ Department / institution/any Govt. Etc. In the last three year. And that the firm/company has not been blacklisted in the </w:t>
            </w:r>
            <w:r w:rsidRPr="00A9434E">
              <w:rPr>
                <w:lang w:val="en-US"/>
              </w:rPr>
              <w:tab/>
              <w:t>past three years in any institution of the country.</w:t>
            </w:r>
          </w:p>
          <w:p w14:paraId="6EFB478D" w14:textId="77777777" w:rsidR="00A9434E" w:rsidRPr="00A9434E" w:rsidRDefault="00A9434E" w:rsidP="00A9434E">
            <w:pPr>
              <w:numPr>
                <w:ilvl w:val="0"/>
                <w:numId w:val="1"/>
              </w:numPr>
              <w:jc w:val="center"/>
            </w:pPr>
            <w:r w:rsidRPr="00A9434E">
              <w:rPr>
                <w:lang w:val="en-US"/>
              </w:rPr>
              <w:t xml:space="preserve">I shall have no objection in case IGNOU verifies them from issuing authority (ies), I shall also </w:t>
            </w:r>
            <w:r w:rsidRPr="00A9434E">
              <w:rPr>
                <w:lang w:val="en-US"/>
              </w:rPr>
              <w:tab/>
              <w:t xml:space="preserve">have no objection in providing the original copy of the document(s) in case IGNOU demands </w:t>
            </w:r>
            <w:r w:rsidRPr="00A9434E">
              <w:rPr>
                <w:lang w:val="en-US"/>
              </w:rPr>
              <w:tab/>
              <w:t>it for verification.</w:t>
            </w:r>
          </w:p>
          <w:p w14:paraId="38F4F125" w14:textId="77777777" w:rsidR="00A9434E" w:rsidRPr="00A9434E" w:rsidRDefault="00A9434E" w:rsidP="00A9434E">
            <w:pPr>
              <w:numPr>
                <w:ilvl w:val="0"/>
                <w:numId w:val="1"/>
              </w:numPr>
              <w:jc w:val="center"/>
            </w:pPr>
            <w:r w:rsidRPr="00A9434E">
              <w:rPr>
                <w:lang w:val="en-US"/>
              </w:rPr>
              <w:t xml:space="preserve">I hereby confirm that in case, any documents, information &amp;/or certificate submitted by me </w:t>
            </w:r>
            <w:r w:rsidRPr="00A9434E">
              <w:rPr>
                <w:lang w:val="en-US"/>
              </w:rPr>
              <w:tab/>
              <w:t xml:space="preserve">is found to be incorrect/false/fabricated, IGNOU at its discretion may disqualify/ reject my </w:t>
            </w:r>
            <w:r w:rsidRPr="00A9434E">
              <w:rPr>
                <w:lang w:val="en-US"/>
              </w:rPr>
              <w:tab/>
              <w:t xml:space="preserve">application for this tender out rightly and also debar our firm/company M/s ……………………………………….. </w:t>
            </w:r>
            <w:r w:rsidRPr="00A9434E">
              <w:rPr>
                <w:lang w:val="en-US"/>
              </w:rPr>
              <w:tab/>
              <w:t>from participating in any future tenders of the University for minimum one year or maximum three years, as University deem fit.</w:t>
            </w:r>
          </w:p>
          <w:p w14:paraId="27D3FB46" w14:textId="77777777" w:rsidR="00A9434E" w:rsidRPr="00A9434E" w:rsidRDefault="00A9434E" w:rsidP="00A9434E">
            <w:pPr>
              <w:jc w:val="center"/>
            </w:pPr>
          </w:p>
          <w:p w14:paraId="0A5B7650" w14:textId="77777777" w:rsidR="00A9434E" w:rsidRPr="00A9434E" w:rsidRDefault="00A9434E" w:rsidP="00A9434E">
            <w:pPr>
              <w:jc w:val="right"/>
            </w:pPr>
            <w:r w:rsidRPr="00A9434E">
              <w:rPr>
                <w:lang w:val="en-US"/>
              </w:rPr>
              <w:t>DEPONENT</w:t>
            </w:r>
          </w:p>
          <w:p w14:paraId="71D69248" w14:textId="77777777" w:rsidR="00A9434E" w:rsidRPr="00A9434E" w:rsidRDefault="00A9434E" w:rsidP="00A9434E">
            <w:pPr>
              <w:jc w:val="center"/>
            </w:pPr>
          </w:p>
          <w:p w14:paraId="4FB6CF56" w14:textId="77777777" w:rsidR="00A9434E" w:rsidRPr="00A9434E" w:rsidRDefault="00A9434E" w:rsidP="00A9434E">
            <w:pPr>
              <w:numPr>
                <w:ilvl w:val="0"/>
                <w:numId w:val="2"/>
              </w:numPr>
              <w:tabs>
                <w:tab w:val="clear" w:pos="312"/>
              </w:tabs>
              <w:jc w:val="center"/>
            </w:pPr>
            <w:r w:rsidRPr="00A9434E">
              <w:rPr>
                <w:lang w:val="en-US"/>
              </w:rPr>
              <w:t>………………………………………………………….. the proprietor/ authorized signatory of  M/s……………………….. do here by the confirm that the contents of the above affidavits are true to my knowledge and nothing has been concealed there from and that no part of it is false.</w:t>
            </w:r>
          </w:p>
          <w:p w14:paraId="333D07C2" w14:textId="77777777" w:rsidR="00A9434E" w:rsidRPr="00A9434E" w:rsidRDefault="00A9434E" w:rsidP="00A9434E">
            <w:pPr>
              <w:jc w:val="center"/>
            </w:pPr>
          </w:p>
          <w:p w14:paraId="475F7E6F" w14:textId="77777777" w:rsidR="00A9434E" w:rsidRPr="00A9434E" w:rsidRDefault="00A9434E" w:rsidP="00A9434E">
            <w:pPr>
              <w:jc w:val="center"/>
            </w:pPr>
          </w:p>
          <w:p w14:paraId="358243D0" w14:textId="77777777" w:rsidR="00A9434E" w:rsidRPr="00A9434E" w:rsidRDefault="00A9434E" w:rsidP="00A9434E">
            <w:pPr>
              <w:jc w:val="center"/>
            </w:pPr>
          </w:p>
          <w:p w14:paraId="61705415" w14:textId="77777777" w:rsidR="00A9434E" w:rsidRPr="00A9434E" w:rsidRDefault="00A9434E" w:rsidP="00A9434E">
            <w:pPr>
              <w:jc w:val="right"/>
            </w:pPr>
            <w:r w:rsidRPr="00A9434E">
              <w:rPr>
                <w:lang w:val="en-US"/>
              </w:rPr>
              <w:t>DEPONENT</w:t>
            </w:r>
          </w:p>
          <w:p w14:paraId="5FABA54B" w14:textId="14491A85" w:rsidR="00E67381" w:rsidRDefault="00E67381" w:rsidP="00EC555C">
            <w:pPr>
              <w:jc w:val="right"/>
            </w:pPr>
          </w:p>
        </w:tc>
      </w:tr>
      <w:tr w:rsidR="00E67381" w14:paraId="256D84B7" w14:textId="77777777" w:rsidTr="00EA2F59">
        <w:tc>
          <w:tcPr>
            <w:tcW w:w="530" w:type="dxa"/>
          </w:tcPr>
          <w:p w14:paraId="7B64FC68" w14:textId="1AE97B91" w:rsidR="00E67381" w:rsidRDefault="00E67381" w:rsidP="00EA2F59">
            <w:r>
              <w:t>1</w:t>
            </w:r>
            <w:r w:rsidR="00224B2E">
              <w:t>6</w:t>
            </w:r>
          </w:p>
        </w:tc>
        <w:tc>
          <w:tcPr>
            <w:tcW w:w="8712" w:type="dxa"/>
          </w:tcPr>
          <w:p w14:paraId="6C341744" w14:textId="71C8F7E3" w:rsidR="00E67381" w:rsidRDefault="00E67381" w:rsidP="00EA2F59">
            <w:pPr>
              <w:rPr>
                <w:lang w:val="en-US"/>
              </w:rPr>
            </w:pPr>
            <w:r>
              <w:t xml:space="preserve"> IGNOU reserves the right to get   lab   test report of GSM- </w:t>
            </w:r>
            <w:r w:rsidR="00437753">
              <w:t>8</w:t>
            </w:r>
            <w:r>
              <w:t xml:space="preserve">0 , </w:t>
            </w:r>
            <w:r w:rsidR="00204963">
              <w:rPr>
                <w:rFonts w:cs="Calibri"/>
              </w:rPr>
              <w:t xml:space="preserve">60% </w:t>
            </w:r>
            <w:r w:rsidR="00204963" w:rsidRPr="00E67381">
              <w:rPr>
                <w:rFonts w:cs="Calibri"/>
              </w:rPr>
              <w:t>Virgin Pulp</w:t>
            </w:r>
            <w:r w:rsidR="00204963">
              <w:rPr>
                <w:rFonts w:cs="Calibri"/>
              </w:rPr>
              <w:t xml:space="preserve"> , </w:t>
            </w:r>
            <w:r w:rsidRPr="00E67381">
              <w:rPr>
                <w:rFonts w:cs="Calibri"/>
              </w:rPr>
              <w:t xml:space="preserve">Brightness – minimum 85%, </w:t>
            </w:r>
            <w:r w:rsidRPr="00E67381">
              <w:rPr>
                <w:rFonts w:eastAsia="Times New Roman" w:cs="Calibri"/>
                <w:lang w:val="en-US"/>
              </w:rPr>
              <w:t xml:space="preserve"> </w:t>
            </w:r>
            <w:r w:rsidRPr="00E67381">
              <w:rPr>
                <w:rFonts w:cs="Calibri"/>
              </w:rPr>
              <w:t xml:space="preserve">Opacity – minimum 90%, </w:t>
            </w:r>
            <w:r w:rsidRPr="00E67381">
              <w:rPr>
                <w:rFonts w:eastAsia="Times New Roman" w:cs="Calibri"/>
                <w:lang w:val="en-US"/>
              </w:rPr>
              <w:t>Wax Pick-10A clear,</w:t>
            </w:r>
            <w:r w:rsidRPr="00E67381">
              <w:rPr>
                <w:rFonts w:eastAsia="Times New Roman" w:cs="Calibri"/>
                <w:color w:val="000000"/>
                <w:lang w:val="en-US"/>
              </w:rPr>
              <w:t xml:space="preserve">  </w:t>
            </w:r>
            <w:r w:rsidRPr="00E67381">
              <w:rPr>
                <w:rFonts w:cs="Calibri"/>
              </w:rPr>
              <w:t>Smoothness ( Benbtston) Max-</w:t>
            </w:r>
            <w:r w:rsidRPr="00E67381">
              <w:rPr>
                <w:rFonts w:cs="Calibri"/>
              </w:rPr>
              <w:lastRenderedPageBreak/>
              <w:t xml:space="preserve">200 Ash not more than 10-12% </w:t>
            </w:r>
            <w:r>
              <w:t xml:space="preserve">as per BIS IS:1848 : 2018  as amendment from time to time) one from the supplied answer books. </w:t>
            </w:r>
            <w:r w:rsidR="00B54D79">
              <w:t xml:space="preserve">The university may use the rough ( plain)paper in the answer book or ask for sample paper for brightness etc tests. </w:t>
            </w:r>
            <w:r>
              <w:t>The cost of the lab test will be borne by the supplier</w:t>
            </w:r>
            <w:r w:rsidR="00231DD4">
              <w:t>.</w:t>
            </w:r>
          </w:p>
        </w:tc>
      </w:tr>
      <w:tr w:rsidR="00204963" w14:paraId="7EE9E8C2" w14:textId="77777777" w:rsidTr="00EA2F59">
        <w:tc>
          <w:tcPr>
            <w:tcW w:w="530" w:type="dxa"/>
          </w:tcPr>
          <w:p w14:paraId="10BF2B3A" w14:textId="22BA09FD" w:rsidR="00204963" w:rsidRDefault="00204963" w:rsidP="00EA2F59">
            <w:r>
              <w:lastRenderedPageBreak/>
              <w:t>1</w:t>
            </w:r>
            <w:r w:rsidR="00A9434E">
              <w:t>7</w:t>
            </w:r>
          </w:p>
        </w:tc>
        <w:tc>
          <w:tcPr>
            <w:tcW w:w="8712" w:type="dxa"/>
          </w:tcPr>
          <w:p w14:paraId="10EA130F" w14:textId="6708E455" w:rsidR="00204963" w:rsidRDefault="00204963" w:rsidP="00EA2F59">
            <w:r>
              <w:t xml:space="preserve"> The vendor shall quote the rate including GST as per the prevailing rates of the Government of India in the bid on GeM Portal</w:t>
            </w:r>
            <w:r w:rsidR="0092751F">
              <w:t xml:space="preserve"> alongwith the HSN Code</w:t>
            </w:r>
            <w:r>
              <w:t xml:space="preserve">. The IGNOU will </w:t>
            </w:r>
            <w:r w:rsidR="0092751F">
              <w:t>not entertain any request for GST exemption in any case</w:t>
            </w:r>
            <w:r>
              <w:t xml:space="preserve">   </w:t>
            </w:r>
          </w:p>
        </w:tc>
      </w:tr>
      <w:tr w:rsidR="009B7F33" w14:paraId="5CE6B38A" w14:textId="77777777" w:rsidTr="00EA2F59">
        <w:tc>
          <w:tcPr>
            <w:tcW w:w="530" w:type="dxa"/>
          </w:tcPr>
          <w:p w14:paraId="6C19BAD9" w14:textId="564BA190" w:rsidR="009B7F33" w:rsidRDefault="009B7F33" w:rsidP="00EA2F59">
            <w:r>
              <w:t>1</w:t>
            </w:r>
            <w:r w:rsidR="00A9434E">
              <w:t>8</w:t>
            </w:r>
          </w:p>
        </w:tc>
        <w:tc>
          <w:tcPr>
            <w:tcW w:w="8712" w:type="dxa"/>
          </w:tcPr>
          <w:p w14:paraId="3221FCA9" w14:textId="4DE221F7" w:rsidR="009B7F33" w:rsidRDefault="009B7F33" w:rsidP="00EA2F59">
            <w:r>
              <w:t>The penalty will be deducted as per following as per the SLA of the GeM</w:t>
            </w:r>
            <w:r w:rsidR="008B5E54">
              <w:t>:</w:t>
            </w:r>
            <w:r>
              <w:t xml:space="preserve"> </w:t>
            </w:r>
          </w:p>
        </w:tc>
      </w:tr>
    </w:tbl>
    <w:p w14:paraId="0A22317E" w14:textId="77777777" w:rsidR="002A4A31" w:rsidRDefault="002A4A31">
      <w:r>
        <w:br w:type="page"/>
      </w:r>
    </w:p>
    <w:tbl>
      <w:tblPr>
        <w:tblpPr w:leftFromText="180" w:rightFromText="180" w:vertAnchor="page" w:horzAnchor="margin" w:tblpY="1"/>
        <w:tblW w:w="9395" w:type="dxa"/>
        <w:tblCellSpacing w:w="15" w:type="dxa"/>
        <w:tblBorders>
          <w:top w:val="single" w:sz="6" w:space="0" w:color="D9D9D9"/>
          <w:left w:val="single" w:sz="6" w:space="0" w:color="D9D9D9"/>
          <w:bottom w:val="single" w:sz="6" w:space="0" w:color="D9D9D9"/>
          <w:right w:val="single" w:sz="6" w:space="0" w:color="D9D9D9"/>
        </w:tblBorders>
        <w:shd w:val="clear" w:color="auto" w:fill="FFFFFF"/>
        <w:tblCellMar>
          <w:left w:w="0" w:type="dxa"/>
          <w:right w:w="0" w:type="dxa"/>
        </w:tblCellMar>
        <w:tblLook w:val="04A0" w:firstRow="1" w:lastRow="0" w:firstColumn="1" w:lastColumn="0" w:noHBand="0" w:noVBand="1"/>
      </w:tblPr>
      <w:tblGrid>
        <w:gridCol w:w="3292"/>
        <w:gridCol w:w="3231"/>
        <w:gridCol w:w="2872"/>
      </w:tblGrid>
      <w:tr w:rsidR="002A4A31" w:rsidRPr="009B7F33" w14:paraId="1B8EDDE5" w14:textId="77777777" w:rsidTr="002A4A31">
        <w:trPr>
          <w:trHeight w:val="2494"/>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1A6B32B6" w14:textId="77777777" w:rsidR="002A4A31" w:rsidRDefault="002A4A31" w:rsidP="00050D8E">
            <w:pPr>
              <w:spacing w:after="150" w:line="240" w:lineRule="auto"/>
              <w:rPr>
                <w:rFonts w:ascii="Arial" w:eastAsia="Times New Roman" w:hAnsi="Arial" w:cs="Arial"/>
                <w:color w:val="404040"/>
                <w:sz w:val="21"/>
                <w:szCs w:val="21"/>
                <w:lang w:eastAsia="en-IN"/>
              </w:rPr>
            </w:pPr>
          </w:p>
          <w:p w14:paraId="5CD1531D" w14:textId="50EC75AC"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a. Defect/Damage of up to 25% of the order (by volume)</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tcPr>
          <w:p w14:paraId="1748F4AE" w14:textId="77777777" w:rsidR="002A4A31" w:rsidRDefault="002A4A31" w:rsidP="00050D8E">
            <w:pPr>
              <w:spacing w:after="150" w:line="240" w:lineRule="auto"/>
              <w:rPr>
                <w:rFonts w:ascii="Arial" w:eastAsia="Times New Roman" w:hAnsi="Arial" w:cs="Arial"/>
                <w:color w:val="404040"/>
                <w:sz w:val="21"/>
                <w:szCs w:val="21"/>
                <w:lang w:eastAsia="en-IN"/>
              </w:rPr>
            </w:pPr>
          </w:p>
          <w:p w14:paraId="656E5D0B" w14:textId="1D8520D3"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Any kind of damage/destruction of printed material and/or Damage of product during logistics, or defect in the product such as low quality of material/printing, error in content, printing not according to buyer’s specifications: Improper logo/pictures/color shades/improper binding/finishing, etc.</w:t>
            </w: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69D61610" w14:textId="77777777" w:rsidR="002A4A31" w:rsidRDefault="002A4A31" w:rsidP="00050D8E">
            <w:pPr>
              <w:spacing w:after="150" w:line="240" w:lineRule="auto"/>
              <w:rPr>
                <w:rFonts w:ascii="Arial" w:eastAsia="Times New Roman" w:hAnsi="Arial" w:cs="Arial"/>
                <w:color w:val="404040"/>
                <w:sz w:val="21"/>
                <w:szCs w:val="21"/>
                <w:lang w:eastAsia="en-IN"/>
              </w:rPr>
            </w:pPr>
          </w:p>
          <w:p w14:paraId="55F46335" w14:textId="64DF6943"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i. 2% of the contract value</w:t>
            </w:r>
          </w:p>
        </w:tc>
      </w:tr>
      <w:tr w:rsidR="002A4A31" w:rsidRPr="009B7F33" w14:paraId="3A108A44" w14:textId="77777777" w:rsidTr="002A4A31">
        <w:trPr>
          <w:trHeight w:val="612"/>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52E35469"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b. Defect/Damage from 25%-50% of the order (by volume)</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vAlign w:val="center"/>
          </w:tcPr>
          <w:p w14:paraId="762A1F27" w14:textId="77777777" w:rsidR="002A4A31" w:rsidRPr="009B7F33" w:rsidRDefault="002A4A31" w:rsidP="00050D8E">
            <w:pPr>
              <w:spacing w:after="150" w:line="240" w:lineRule="auto"/>
              <w:rPr>
                <w:rFonts w:ascii="Arial" w:eastAsia="Times New Roman" w:hAnsi="Arial" w:cs="Arial"/>
                <w:color w:val="404040"/>
                <w:sz w:val="21"/>
                <w:szCs w:val="21"/>
                <w:lang w:eastAsia="en-IN"/>
              </w:rPr>
            </w:pP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48FA014C"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ii. 3% of the contract value</w:t>
            </w:r>
          </w:p>
        </w:tc>
      </w:tr>
      <w:tr w:rsidR="002A4A31" w:rsidRPr="009B7F33" w14:paraId="6E30F3E1" w14:textId="77777777" w:rsidTr="002A4A31">
        <w:trPr>
          <w:trHeight w:val="846"/>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27951B63" w14:textId="77777777" w:rsidR="002A4A31" w:rsidRPr="009B7F33" w:rsidRDefault="002A4A31" w:rsidP="00050D8E">
            <w:pPr>
              <w:spacing w:after="150" w:line="240" w:lineRule="auto"/>
              <w:rPr>
                <w:rFonts w:ascii="Arial" w:eastAsia="Times New Roman" w:hAnsi="Arial" w:cs="Arial"/>
                <w:b/>
                <w:bCs/>
                <w:color w:val="404040"/>
                <w:sz w:val="21"/>
                <w:szCs w:val="21"/>
                <w:lang w:eastAsia="en-IN"/>
              </w:rPr>
            </w:pPr>
            <w:r w:rsidRPr="009B7F33">
              <w:rPr>
                <w:rFonts w:ascii="Arial" w:eastAsia="Times New Roman" w:hAnsi="Arial" w:cs="Arial"/>
                <w:color w:val="404040"/>
                <w:sz w:val="21"/>
                <w:szCs w:val="21"/>
                <w:lang w:eastAsia="en-IN"/>
              </w:rPr>
              <w:t>c. Defect/Damage of more than 50% of the order.</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vAlign w:val="center"/>
          </w:tcPr>
          <w:p w14:paraId="1E485FC9" w14:textId="77777777" w:rsidR="002A4A31" w:rsidRPr="009B7F33" w:rsidRDefault="002A4A31" w:rsidP="00050D8E">
            <w:pPr>
              <w:spacing w:after="150" w:line="240" w:lineRule="auto"/>
              <w:rPr>
                <w:rFonts w:ascii="Arial" w:eastAsia="Times New Roman" w:hAnsi="Arial" w:cs="Arial"/>
                <w:color w:val="404040"/>
                <w:sz w:val="21"/>
                <w:szCs w:val="21"/>
                <w:lang w:eastAsia="en-IN"/>
              </w:rPr>
            </w:pP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598F6C0C"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iii. 4% of the contract value or option to terminate the contract.</w:t>
            </w:r>
          </w:p>
        </w:tc>
      </w:tr>
      <w:tr w:rsidR="002A4A31" w:rsidRPr="009B7F33" w14:paraId="61F2DE32" w14:textId="77777777" w:rsidTr="002A4A31">
        <w:trPr>
          <w:trHeight w:val="860"/>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6708F1AD" w14:textId="77777777" w:rsidR="002A4A31" w:rsidRPr="009B7F33" w:rsidRDefault="002A4A31" w:rsidP="00050D8E">
            <w:pPr>
              <w:spacing w:after="150" w:line="240" w:lineRule="auto"/>
              <w:rPr>
                <w:rFonts w:ascii="Arial" w:eastAsia="Times New Roman" w:hAnsi="Arial" w:cs="Arial"/>
                <w:b/>
                <w:bCs/>
                <w:color w:val="404040"/>
                <w:sz w:val="21"/>
                <w:szCs w:val="21"/>
                <w:lang w:eastAsia="en-IN"/>
              </w:rPr>
            </w:pPr>
            <w:r w:rsidRPr="009B7F33">
              <w:rPr>
                <w:rFonts w:ascii="Arial" w:eastAsia="Times New Roman" w:hAnsi="Arial" w:cs="Arial"/>
                <w:b/>
                <w:bCs/>
                <w:color w:val="404040"/>
                <w:sz w:val="21"/>
                <w:szCs w:val="21"/>
                <w:lang w:eastAsia="en-IN"/>
              </w:rPr>
              <w:t>Delay in Delivery</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tcPr>
          <w:p w14:paraId="5D2C6C43"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Delay in delivery of the order or order not received at the desired location on time, as specified.</w:t>
            </w: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0C422E32"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0.5% per week. Cumulative every week.</w:t>
            </w:r>
          </w:p>
        </w:tc>
      </w:tr>
      <w:tr w:rsidR="002A4A31" w:rsidRPr="009B7F33" w14:paraId="362C6719" w14:textId="77777777" w:rsidTr="002A4A31">
        <w:trPr>
          <w:trHeight w:val="612"/>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3D43208C" w14:textId="77777777" w:rsidR="002A4A31" w:rsidRPr="009B7F33" w:rsidRDefault="002A4A31" w:rsidP="00050D8E">
            <w:pPr>
              <w:spacing w:after="150" w:line="240" w:lineRule="auto"/>
              <w:rPr>
                <w:rFonts w:ascii="Arial" w:eastAsia="Times New Roman" w:hAnsi="Arial" w:cs="Arial"/>
                <w:b/>
                <w:bCs/>
                <w:color w:val="404040"/>
                <w:sz w:val="21"/>
                <w:szCs w:val="21"/>
                <w:lang w:eastAsia="en-IN"/>
              </w:rPr>
            </w:pPr>
            <w:r w:rsidRPr="009B7F33">
              <w:rPr>
                <w:rFonts w:ascii="Arial" w:eastAsia="Times New Roman" w:hAnsi="Arial" w:cs="Arial"/>
                <w:b/>
                <w:bCs/>
                <w:color w:val="404040"/>
                <w:sz w:val="21"/>
                <w:szCs w:val="21"/>
                <w:lang w:eastAsia="en-IN"/>
              </w:rPr>
              <w:t>Non-supply of complete order (Shortfall)</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tcPr>
          <w:p w14:paraId="5344626A"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The quantity of order supplied is less than ordered.</w:t>
            </w: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01806842"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 </w:t>
            </w:r>
          </w:p>
        </w:tc>
      </w:tr>
      <w:tr w:rsidR="002A4A31" w:rsidRPr="009B7F33" w14:paraId="49A1014F" w14:textId="77777777" w:rsidTr="002A4A31">
        <w:trPr>
          <w:trHeight w:val="846"/>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607BE99F"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a. Up to 25% of the order</w:t>
            </w:r>
          </w:p>
        </w:tc>
        <w:tc>
          <w:tcPr>
            <w:tcW w:w="3201" w:type="dxa"/>
            <w:tcBorders>
              <w:top w:val="nil"/>
              <w:left w:val="nil"/>
              <w:bottom w:val="single" w:sz="6" w:space="0" w:color="D9D9D9"/>
              <w:right w:val="nil"/>
            </w:tcBorders>
            <w:shd w:val="clear" w:color="auto" w:fill="FFFFFF"/>
            <w:tcMar>
              <w:top w:w="180" w:type="dxa"/>
              <w:left w:w="240" w:type="dxa"/>
              <w:bottom w:w="180" w:type="dxa"/>
              <w:right w:w="240" w:type="dxa"/>
            </w:tcMar>
            <w:vAlign w:val="center"/>
            <w:hideMark/>
          </w:tcPr>
          <w:p w14:paraId="0CBE5F44"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Delay in delivery of the order or order not received at the desired location on time, as specified.</w:t>
            </w: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7E5979C2"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a. 3% of the contract value</w:t>
            </w:r>
          </w:p>
        </w:tc>
      </w:tr>
      <w:tr w:rsidR="002A4A31" w:rsidRPr="009B7F33" w14:paraId="32A550C8" w14:textId="77777777" w:rsidTr="002A4A31">
        <w:trPr>
          <w:trHeight w:val="379"/>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40BC1B07"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b. from 25% - 50% of the order</w:t>
            </w:r>
          </w:p>
        </w:tc>
        <w:tc>
          <w:tcPr>
            <w:tcW w:w="3201" w:type="dxa"/>
            <w:vMerge w:val="restart"/>
            <w:tcBorders>
              <w:top w:val="nil"/>
              <w:left w:val="nil"/>
              <w:bottom w:val="single" w:sz="6" w:space="0" w:color="D9D9D9"/>
              <w:right w:val="nil"/>
            </w:tcBorders>
            <w:shd w:val="clear" w:color="auto" w:fill="FFFFFF"/>
            <w:tcMar>
              <w:top w:w="180" w:type="dxa"/>
              <w:left w:w="240" w:type="dxa"/>
              <w:bottom w:w="180" w:type="dxa"/>
              <w:right w:w="240" w:type="dxa"/>
            </w:tcMar>
            <w:vAlign w:val="center"/>
            <w:hideMark/>
          </w:tcPr>
          <w:p w14:paraId="0B65A188"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The quantity of order supplied is less than ordered.</w:t>
            </w:r>
          </w:p>
          <w:p w14:paraId="54F2848B"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Delay in delivery of the order or order not received at the desired location on time, as specified.</w:t>
            </w: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76D3B3CA"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b. 5% of the contract value</w:t>
            </w:r>
          </w:p>
        </w:tc>
      </w:tr>
      <w:tr w:rsidR="002A4A31" w:rsidRPr="009B7F33" w14:paraId="5F539C06" w14:textId="77777777" w:rsidTr="002A4A31">
        <w:trPr>
          <w:trHeight w:val="860"/>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0B18E100"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c. more than 50% of the order</w:t>
            </w:r>
          </w:p>
        </w:tc>
        <w:tc>
          <w:tcPr>
            <w:tcW w:w="0" w:type="auto"/>
            <w:vMerge/>
            <w:tcBorders>
              <w:top w:val="nil"/>
              <w:left w:val="nil"/>
              <w:bottom w:val="single" w:sz="6" w:space="0" w:color="D9D9D9"/>
              <w:right w:val="nil"/>
            </w:tcBorders>
            <w:shd w:val="clear" w:color="auto" w:fill="FFFFFF"/>
            <w:vAlign w:val="center"/>
            <w:hideMark/>
          </w:tcPr>
          <w:p w14:paraId="547C7665" w14:textId="77777777" w:rsidR="002A4A31" w:rsidRPr="009B7F33" w:rsidRDefault="002A4A31" w:rsidP="00050D8E">
            <w:pPr>
              <w:spacing w:after="0" w:line="240" w:lineRule="auto"/>
              <w:rPr>
                <w:rFonts w:ascii="Arial" w:eastAsia="Times New Roman" w:hAnsi="Arial" w:cs="Arial"/>
                <w:color w:val="404040"/>
                <w:sz w:val="21"/>
                <w:szCs w:val="21"/>
                <w:lang w:eastAsia="en-IN"/>
              </w:rPr>
            </w:pP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hideMark/>
          </w:tcPr>
          <w:p w14:paraId="45D6DFC6" w14:textId="77777777" w:rsidR="002A4A31" w:rsidRPr="009B7F33" w:rsidRDefault="002A4A31" w:rsidP="00050D8E">
            <w:pPr>
              <w:spacing w:after="150" w:line="240" w:lineRule="auto"/>
              <w:rPr>
                <w:rFonts w:ascii="Arial" w:eastAsia="Times New Roman" w:hAnsi="Arial" w:cs="Arial"/>
                <w:color w:val="404040"/>
                <w:sz w:val="21"/>
                <w:szCs w:val="21"/>
                <w:lang w:eastAsia="en-IN"/>
              </w:rPr>
            </w:pPr>
            <w:r w:rsidRPr="009B7F33">
              <w:rPr>
                <w:rFonts w:ascii="Arial" w:eastAsia="Times New Roman" w:hAnsi="Arial" w:cs="Arial"/>
                <w:color w:val="404040"/>
                <w:sz w:val="21"/>
                <w:szCs w:val="21"/>
                <w:lang w:eastAsia="en-IN"/>
              </w:rPr>
              <w:t>c. 7% of the contract value or option to terminate the contract</w:t>
            </w:r>
          </w:p>
        </w:tc>
      </w:tr>
      <w:tr w:rsidR="002A4A31" w:rsidRPr="009B7F33" w14:paraId="2A267070" w14:textId="77777777" w:rsidTr="002A4A31">
        <w:trPr>
          <w:trHeight w:val="379"/>
          <w:tblCellSpacing w:w="15" w:type="dxa"/>
        </w:trPr>
        <w:tc>
          <w:tcPr>
            <w:tcW w:w="3247" w:type="dxa"/>
            <w:tcBorders>
              <w:top w:val="nil"/>
              <w:left w:val="nil"/>
              <w:bottom w:val="single" w:sz="6" w:space="0" w:color="D9D9D9"/>
              <w:right w:val="nil"/>
            </w:tcBorders>
            <w:shd w:val="clear" w:color="auto" w:fill="FFFFFF"/>
            <w:tcMar>
              <w:top w:w="180" w:type="dxa"/>
              <w:left w:w="240" w:type="dxa"/>
              <w:bottom w:w="180" w:type="dxa"/>
              <w:right w:w="240" w:type="dxa"/>
            </w:tcMar>
          </w:tcPr>
          <w:p w14:paraId="25957E01" w14:textId="77777777" w:rsidR="002A4A31" w:rsidRPr="009B7F33" w:rsidRDefault="002A4A31" w:rsidP="00050D8E">
            <w:pPr>
              <w:spacing w:after="150" w:line="240" w:lineRule="auto"/>
              <w:rPr>
                <w:rFonts w:ascii="Arial" w:eastAsia="Times New Roman" w:hAnsi="Arial" w:cs="Arial"/>
                <w:color w:val="404040"/>
                <w:sz w:val="21"/>
                <w:szCs w:val="21"/>
                <w:lang w:eastAsia="en-IN"/>
              </w:rPr>
            </w:pPr>
          </w:p>
        </w:tc>
        <w:tc>
          <w:tcPr>
            <w:tcW w:w="0" w:type="auto"/>
            <w:vMerge/>
            <w:tcBorders>
              <w:top w:val="nil"/>
              <w:left w:val="nil"/>
              <w:bottom w:val="single" w:sz="6" w:space="0" w:color="D9D9D9"/>
              <w:right w:val="nil"/>
            </w:tcBorders>
            <w:shd w:val="clear" w:color="auto" w:fill="FFFFFF"/>
            <w:vAlign w:val="center"/>
          </w:tcPr>
          <w:p w14:paraId="730FAE72" w14:textId="77777777" w:rsidR="002A4A31" w:rsidRPr="009B7F33" w:rsidRDefault="002A4A31" w:rsidP="00050D8E">
            <w:pPr>
              <w:spacing w:after="0" w:line="240" w:lineRule="auto"/>
              <w:rPr>
                <w:rFonts w:ascii="Arial" w:eastAsia="Times New Roman" w:hAnsi="Arial" w:cs="Arial"/>
                <w:color w:val="404040"/>
                <w:sz w:val="21"/>
                <w:szCs w:val="21"/>
                <w:lang w:eastAsia="en-IN"/>
              </w:rPr>
            </w:pPr>
          </w:p>
        </w:tc>
        <w:tc>
          <w:tcPr>
            <w:tcW w:w="2827" w:type="dxa"/>
            <w:tcBorders>
              <w:top w:val="nil"/>
              <w:left w:val="nil"/>
              <w:bottom w:val="single" w:sz="6" w:space="0" w:color="D9D9D9"/>
              <w:right w:val="nil"/>
            </w:tcBorders>
            <w:shd w:val="clear" w:color="auto" w:fill="FFFFFF"/>
            <w:tcMar>
              <w:top w:w="180" w:type="dxa"/>
              <w:left w:w="240" w:type="dxa"/>
              <w:bottom w:w="180" w:type="dxa"/>
              <w:right w:w="240" w:type="dxa"/>
            </w:tcMar>
          </w:tcPr>
          <w:p w14:paraId="3BA4538F" w14:textId="77777777" w:rsidR="002A4A31" w:rsidRPr="009B7F33" w:rsidRDefault="002A4A31" w:rsidP="00050D8E">
            <w:pPr>
              <w:spacing w:after="150" w:line="240" w:lineRule="auto"/>
              <w:rPr>
                <w:rFonts w:ascii="Arial" w:eastAsia="Times New Roman" w:hAnsi="Arial" w:cs="Arial"/>
                <w:color w:val="404040"/>
                <w:sz w:val="21"/>
                <w:szCs w:val="21"/>
                <w:lang w:eastAsia="en-IN"/>
              </w:rPr>
            </w:pPr>
          </w:p>
        </w:tc>
      </w:tr>
    </w:tbl>
    <w:p w14:paraId="019F05D7" w14:textId="77777777" w:rsidR="009B7F33" w:rsidRDefault="009B7F33"/>
    <w:p w14:paraId="6FC3F827" w14:textId="23B0C57C" w:rsidR="00231DD4" w:rsidRDefault="00437753">
      <w:r>
        <w:t>17</w:t>
      </w:r>
      <w:r w:rsidR="00231DD4">
        <w:t xml:space="preserve">. Any pilferage and lapse on part of the firms will result termination of rate contract and forfeiting in </w:t>
      </w:r>
      <w:r w:rsidR="005E259D">
        <w:t xml:space="preserve">Performance </w:t>
      </w:r>
      <w:r w:rsidR="00231DD4">
        <w:t>Security  and other simultaneous legal actions.</w:t>
      </w:r>
    </w:p>
    <w:sectPr w:rsidR="00231DD4" w:rsidSect="00EC555C">
      <w:pgSz w:w="11906" w:h="16838"/>
      <w:pgMar w:top="1361"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5C1062"/>
    <w:multiLevelType w:val="singleLevel"/>
    <w:tmpl w:val="805C1062"/>
    <w:lvl w:ilvl="0">
      <w:start w:val="1"/>
      <w:numFmt w:val="decimal"/>
      <w:lvlText w:val="%1."/>
      <w:lvlJc w:val="left"/>
    </w:lvl>
  </w:abstractNum>
  <w:abstractNum w:abstractNumId="1" w15:restartNumberingAfterBreak="0">
    <w:nsid w:val="142B6189"/>
    <w:multiLevelType w:val="singleLevel"/>
    <w:tmpl w:val="142B6189"/>
    <w:lvl w:ilvl="0">
      <w:start w:val="1"/>
      <w:numFmt w:val="upperRoman"/>
      <w:lvlText w:val="%1."/>
      <w:lvlJc w:val="left"/>
      <w:pPr>
        <w:tabs>
          <w:tab w:val="left" w:pos="312"/>
        </w:tabs>
      </w:pPr>
    </w:lvl>
  </w:abstractNum>
  <w:abstractNum w:abstractNumId="2" w15:restartNumberingAfterBreak="0">
    <w:nsid w:val="1B454A35"/>
    <w:multiLevelType w:val="multilevel"/>
    <w:tmpl w:val="FFFFFFFF"/>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ED504D7"/>
    <w:multiLevelType w:val="multilevel"/>
    <w:tmpl w:val="FFFFFFFF"/>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86B247E"/>
    <w:multiLevelType w:val="multilevel"/>
    <w:tmpl w:val="FFFFFFFF"/>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ED17E6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66799777">
    <w:abstractNumId w:val="0"/>
  </w:num>
  <w:num w:numId="2" w16cid:durableId="1166820757">
    <w:abstractNumId w:val="1"/>
  </w:num>
  <w:num w:numId="3" w16cid:durableId="18049036">
    <w:abstractNumId w:val="5"/>
  </w:num>
  <w:num w:numId="4" w16cid:durableId="1185944549">
    <w:abstractNumId w:val="4"/>
  </w:num>
  <w:num w:numId="5" w16cid:durableId="2019500338">
    <w:abstractNumId w:val="2"/>
  </w:num>
  <w:num w:numId="6" w16cid:durableId="1618290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7190"/>
    <w:rsid w:val="00026229"/>
    <w:rsid w:val="000E2D7E"/>
    <w:rsid w:val="001449DC"/>
    <w:rsid w:val="00183031"/>
    <w:rsid w:val="001F6171"/>
    <w:rsid w:val="00204963"/>
    <w:rsid w:val="00224B2E"/>
    <w:rsid w:val="00231DD4"/>
    <w:rsid w:val="002A4A31"/>
    <w:rsid w:val="0030683F"/>
    <w:rsid w:val="00307118"/>
    <w:rsid w:val="003668A6"/>
    <w:rsid w:val="003865D2"/>
    <w:rsid w:val="004132E6"/>
    <w:rsid w:val="00437753"/>
    <w:rsid w:val="00446AFB"/>
    <w:rsid w:val="004879A0"/>
    <w:rsid w:val="004C610A"/>
    <w:rsid w:val="004E01E5"/>
    <w:rsid w:val="004F1AE5"/>
    <w:rsid w:val="00523D18"/>
    <w:rsid w:val="00533BCF"/>
    <w:rsid w:val="00567D03"/>
    <w:rsid w:val="005E259D"/>
    <w:rsid w:val="006031BE"/>
    <w:rsid w:val="00625891"/>
    <w:rsid w:val="00674851"/>
    <w:rsid w:val="006A4BFD"/>
    <w:rsid w:val="00715300"/>
    <w:rsid w:val="00755B95"/>
    <w:rsid w:val="00763A31"/>
    <w:rsid w:val="00764D56"/>
    <w:rsid w:val="00783FBC"/>
    <w:rsid w:val="00786937"/>
    <w:rsid w:val="00846AB3"/>
    <w:rsid w:val="00847CAF"/>
    <w:rsid w:val="00863725"/>
    <w:rsid w:val="00891134"/>
    <w:rsid w:val="008B5E54"/>
    <w:rsid w:val="008C3737"/>
    <w:rsid w:val="008E28D4"/>
    <w:rsid w:val="0092751F"/>
    <w:rsid w:val="009656CD"/>
    <w:rsid w:val="009B7F33"/>
    <w:rsid w:val="009D7190"/>
    <w:rsid w:val="00A71421"/>
    <w:rsid w:val="00A71D16"/>
    <w:rsid w:val="00A73296"/>
    <w:rsid w:val="00A9434E"/>
    <w:rsid w:val="00B04677"/>
    <w:rsid w:val="00B11525"/>
    <w:rsid w:val="00B54D79"/>
    <w:rsid w:val="00B67AD0"/>
    <w:rsid w:val="00B72693"/>
    <w:rsid w:val="00BE0EFD"/>
    <w:rsid w:val="00C44B9C"/>
    <w:rsid w:val="00CF7924"/>
    <w:rsid w:val="00D470A4"/>
    <w:rsid w:val="00D56018"/>
    <w:rsid w:val="00DC55AA"/>
    <w:rsid w:val="00E23F0A"/>
    <w:rsid w:val="00E309CB"/>
    <w:rsid w:val="00E67381"/>
    <w:rsid w:val="00EC555C"/>
    <w:rsid w:val="00EE634D"/>
    <w:rsid w:val="00F1346F"/>
    <w:rsid w:val="00FC349F"/>
    <w:rsid w:val="00FE0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52AF"/>
  <w15:docId w15:val="{895A5E0A-2584-4652-AC61-87D1182E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1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7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E67381"/>
    <w:pPr>
      <w:ind w:left="720"/>
      <w:contextualSpacing/>
    </w:pPr>
    <w:rPr>
      <w:rFonts w:eastAsia="Times New Roman" w:cs="Times New Roman"/>
      <w:lang w:val="en-US"/>
    </w:rPr>
  </w:style>
  <w:style w:type="character" w:customStyle="1" w:styleId="ListParagraphChar">
    <w:name w:val="List Paragraph Char"/>
    <w:link w:val="ListParagraph"/>
    <w:uiPriority w:val="34"/>
    <w:qFormat/>
    <w:locked/>
    <w:rsid w:val="00E67381"/>
    <w:rPr>
      <w:rFonts w:eastAsia="Times New Roman" w:cs="Times New Roman"/>
      <w:lang w:val="en-US"/>
    </w:rPr>
  </w:style>
  <w:style w:type="paragraph" w:styleId="NormalWeb">
    <w:name w:val="Normal (Web)"/>
    <w:basedOn w:val="Normal"/>
    <w:uiPriority w:val="99"/>
    <w:semiHidden/>
    <w:unhideWhenUsed/>
    <w:rsid w:val="009B7F3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B7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2930">
      <w:bodyDiv w:val="1"/>
      <w:marLeft w:val="0"/>
      <w:marRight w:val="0"/>
      <w:marTop w:val="0"/>
      <w:marBottom w:val="0"/>
      <w:divBdr>
        <w:top w:val="none" w:sz="0" w:space="0" w:color="auto"/>
        <w:left w:val="none" w:sz="0" w:space="0" w:color="auto"/>
        <w:bottom w:val="none" w:sz="0" w:space="0" w:color="auto"/>
        <w:right w:val="none" w:sz="0" w:space="0" w:color="auto"/>
      </w:divBdr>
    </w:div>
    <w:div w:id="193320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EC01-A129-4E2D-BB26-990D0B10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4</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dc:creator>
  <cp:lastModifiedBy>HP</cp:lastModifiedBy>
  <cp:revision>4</cp:revision>
  <cp:lastPrinted>2026-09-03T07:16:00Z</cp:lastPrinted>
  <dcterms:created xsi:type="dcterms:W3CDTF">2026-09-02T11:54:00Z</dcterms:created>
  <dcterms:modified xsi:type="dcterms:W3CDTF">2026-09-07T10:17:00Z</dcterms:modified>
</cp:coreProperties>
</file>